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3A" w:rsidRPr="006F316C" w:rsidRDefault="003B751B">
      <w:pPr>
        <w:pStyle w:val="Corpodetexto"/>
        <w:rPr>
          <w:rFonts w:ascii="Times New Roman"/>
          <w:sz w:val="18"/>
          <w:lang w:val="en-US"/>
        </w:rPr>
      </w:pPr>
      <w:r>
        <w:rPr>
          <w:noProof/>
          <w:lang w:eastAsia="pt-BR"/>
        </w:rPr>
        <w:drawing>
          <wp:anchor distT="0" distB="0" distL="114300" distR="114300" simplePos="0" relativeHeight="251670528" behindDoc="1" locked="0" layoutInCell="1" allowOverlap="1" wp14:anchorId="30F2CE70" wp14:editId="6DE66245">
            <wp:simplePos x="0" y="0"/>
            <wp:positionH relativeFrom="column">
              <wp:posOffset>5909310</wp:posOffset>
            </wp:positionH>
            <wp:positionV relativeFrom="paragraph">
              <wp:posOffset>113665</wp:posOffset>
            </wp:positionV>
            <wp:extent cx="809625" cy="838200"/>
            <wp:effectExtent l="0" t="0" r="0" b="0"/>
            <wp:wrapSquare wrapText="bothSides"/>
            <wp:docPr id="14" name="Imagem 14" descr="WhatsApp Image 2017-02-09 at 13.4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WhatsApp Image 2017-02-09 at 13.47.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38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1" locked="0" layoutInCell="1" allowOverlap="1" wp14:anchorId="3F6602BE" wp14:editId="4784157B">
            <wp:simplePos x="0" y="0"/>
            <wp:positionH relativeFrom="column">
              <wp:posOffset>62230</wp:posOffset>
            </wp:positionH>
            <wp:positionV relativeFrom="paragraph">
              <wp:posOffset>73660</wp:posOffset>
            </wp:positionV>
            <wp:extent cx="990600" cy="838200"/>
            <wp:effectExtent l="0" t="0" r="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pic:spPr>
                </pic:pic>
              </a:graphicData>
            </a:graphic>
            <wp14:sizeRelH relativeFrom="page">
              <wp14:pctWidth>0</wp14:pctWidth>
            </wp14:sizeRelH>
            <wp14:sizeRelV relativeFrom="page">
              <wp14:pctHeight>0</wp14:pctHeight>
            </wp14:sizeRelV>
          </wp:anchor>
        </w:drawing>
      </w:r>
    </w:p>
    <w:p w:rsidR="003B751B" w:rsidRDefault="003B751B" w:rsidP="003B751B">
      <w:pPr>
        <w:jc w:val="center"/>
        <w:rPr>
          <w:rFonts w:ascii="Times New Roman" w:hAnsi="Times New Roman" w:cs="Times New Roman"/>
          <w:sz w:val="36"/>
          <w:szCs w:val="36"/>
        </w:rPr>
      </w:pPr>
      <w:r>
        <w:rPr>
          <w:rFonts w:ascii="Times New Roman" w:hAnsi="Times New Roman" w:cs="Times New Roman"/>
          <w:sz w:val="36"/>
          <w:szCs w:val="36"/>
        </w:rPr>
        <w:t>PREFEITURA MUNICIPAL DE MONTE AZUL</w:t>
      </w:r>
    </w:p>
    <w:p w:rsidR="003B751B" w:rsidRDefault="003B751B" w:rsidP="003B751B">
      <w:pPr>
        <w:jc w:val="center"/>
        <w:rPr>
          <w:rFonts w:ascii="Times New Roman" w:hAnsi="Times New Roman" w:cs="Times New Roman"/>
          <w:sz w:val="20"/>
          <w:szCs w:val="20"/>
        </w:rPr>
      </w:pPr>
      <w:r>
        <w:rPr>
          <w:rFonts w:ascii="Times New Roman" w:hAnsi="Times New Roman" w:cs="Times New Roman"/>
          <w:sz w:val="32"/>
          <w:szCs w:val="32"/>
        </w:rPr>
        <w:t>Estado de Minas Gerais CNPJ: 18.650.945/0001-14</w:t>
      </w:r>
    </w:p>
    <w:p w:rsidR="003B751B" w:rsidRDefault="003B751B" w:rsidP="003B751B">
      <w:pPr>
        <w:jc w:val="center"/>
        <w:rPr>
          <w:rFonts w:ascii="Times New Roman" w:hAnsi="Times New Roman" w:cs="Times New Roman"/>
          <w:sz w:val="20"/>
          <w:szCs w:val="20"/>
        </w:rPr>
      </w:pPr>
      <w:r>
        <w:rPr>
          <w:rFonts w:ascii="Times New Roman" w:hAnsi="Times New Roman" w:cs="Times New Roman"/>
          <w:sz w:val="20"/>
          <w:szCs w:val="20"/>
        </w:rPr>
        <w:t xml:space="preserve">Praça Cel. </w:t>
      </w:r>
      <w:proofErr w:type="gramStart"/>
      <w:r>
        <w:rPr>
          <w:rFonts w:ascii="Times New Roman" w:hAnsi="Times New Roman" w:cs="Times New Roman"/>
          <w:sz w:val="20"/>
          <w:szCs w:val="20"/>
        </w:rPr>
        <w:t>Jonathas,</w:t>
      </w:r>
      <w:proofErr w:type="gramEnd"/>
      <w:r>
        <w:rPr>
          <w:rFonts w:ascii="Times New Roman" w:hAnsi="Times New Roman" w:cs="Times New Roman"/>
          <w:sz w:val="20"/>
          <w:szCs w:val="20"/>
        </w:rPr>
        <w:t>nº : 220, Centro, Monte Azul/MG -CEP: 39500-000</w:t>
      </w:r>
    </w:p>
    <w:p w:rsidR="003B751B" w:rsidRDefault="00EF7B13" w:rsidP="00EF7B13">
      <w:pPr>
        <w:rPr>
          <w:rFonts w:ascii="Times New Roman" w:hAnsi="Times New Roman" w:cs="Times New Roman"/>
          <w:sz w:val="32"/>
          <w:szCs w:val="32"/>
        </w:rPr>
      </w:pPr>
      <w:r>
        <w:rPr>
          <w:rFonts w:ascii="Times New Roman" w:hAnsi="Times New Roman" w:cs="Times New Roman"/>
          <w:sz w:val="32"/>
          <w:szCs w:val="32"/>
        </w:rPr>
        <w:t xml:space="preserve"> </w:t>
      </w:r>
      <w:r w:rsidR="00D043C0">
        <w:rPr>
          <w:rFonts w:ascii="Times New Roman" w:hAnsi="Times New Roman" w:cs="Times New Roman"/>
          <w:sz w:val="32"/>
          <w:szCs w:val="32"/>
        </w:rPr>
        <w:t xml:space="preserve"> </w:t>
      </w:r>
      <w:r w:rsidR="003B751B">
        <w:rPr>
          <w:rFonts w:ascii="Times New Roman" w:hAnsi="Times New Roman" w:cs="Times New Roman"/>
          <w:sz w:val="32"/>
          <w:szCs w:val="32"/>
        </w:rPr>
        <w:t>SECRETARIA MUNICIPAL DE EDUCAÇÃO</w:t>
      </w:r>
    </w:p>
    <w:p w:rsidR="006F316C" w:rsidRPr="006F316C" w:rsidRDefault="006F316C" w:rsidP="00B612E2">
      <w:pPr>
        <w:jc w:val="center"/>
        <w:rPr>
          <w:rFonts w:ascii="Arial" w:hAnsi="Arial" w:cs="Arial"/>
          <w:b/>
          <w:noProof/>
          <w:sz w:val="24"/>
          <w:szCs w:val="24"/>
          <w:lang w:val="en-US" w:eastAsia="pt-BR"/>
        </w:rPr>
      </w:pPr>
    </w:p>
    <w:p w:rsidR="006F316C" w:rsidRPr="006F316C" w:rsidRDefault="006F316C" w:rsidP="00B612E2">
      <w:pPr>
        <w:jc w:val="center"/>
        <w:rPr>
          <w:rFonts w:ascii="Arial" w:hAnsi="Arial" w:cs="Arial"/>
          <w:b/>
          <w:noProof/>
          <w:sz w:val="24"/>
          <w:szCs w:val="24"/>
          <w:lang w:val="en-US" w:eastAsia="pt-BR"/>
        </w:rPr>
      </w:pPr>
    </w:p>
    <w:p w:rsidR="00B612E2" w:rsidRPr="006F316C" w:rsidRDefault="00B612E2" w:rsidP="00B612E2">
      <w:pPr>
        <w:jc w:val="center"/>
        <w:rPr>
          <w:rFonts w:ascii="Times New Roman" w:hAnsi="Times New Roman" w:cs="Times New Roman"/>
          <w:b/>
          <w:sz w:val="24"/>
          <w:szCs w:val="24"/>
        </w:rPr>
      </w:pPr>
      <w:r w:rsidRPr="006F316C">
        <w:rPr>
          <w:rFonts w:ascii="Times New Roman" w:hAnsi="Times New Roman" w:cs="Times New Roman"/>
          <w:b/>
          <w:noProof/>
          <w:sz w:val="24"/>
          <w:szCs w:val="24"/>
          <w:lang w:eastAsia="pt-BR"/>
        </w:rPr>
        <w:t>PORTARIA</w:t>
      </w:r>
      <w:r w:rsidR="009E2ADE">
        <w:rPr>
          <w:rFonts w:ascii="Times New Roman" w:hAnsi="Times New Roman" w:cs="Times New Roman"/>
          <w:b/>
          <w:noProof/>
          <w:sz w:val="24"/>
          <w:szCs w:val="24"/>
          <w:lang w:eastAsia="pt-BR"/>
        </w:rPr>
        <w:t xml:space="preserve"> </w:t>
      </w:r>
      <w:r w:rsidR="003B751B">
        <w:rPr>
          <w:rFonts w:ascii="Times New Roman" w:hAnsi="Times New Roman" w:cs="Times New Roman"/>
          <w:b/>
          <w:sz w:val="24"/>
          <w:szCs w:val="24"/>
        </w:rPr>
        <w:t>Nº.  0001</w:t>
      </w:r>
      <w:r w:rsidRPr="006F316C">
        <w:rPr>
          <w:rFonts w:ascii="Times New Roman" w:hAnsi="Times New Roman" w:cs="Times New Roman"/>
          <w:b/>
          <w:sz w:val="24"/>
          <w:szCs w:val="24"/>
        </w:rPr>
        <w:t xml:space="preserve">/ 2020 DE </w:t>
      </w:r>
      <w:r w:rsidR="00D043C0">
        <w:rPr>
          <w:rFonts w:ascii="Times New Roman" w:hAnsi="Times New Roman" w:cs="Times New Roman"/>
          <w:b/>
          <w:sz w:val="24"/>
          <w:szCs w:val="24"/>
        </w:rPr>
        <w:t>3</w:t>
      </w:r>
      <w:r w:rsidR="003B751B">
        <w:rPr>
          <w:rFonts w:ascii="Times New Roman" w:hAnsi="Times New Roman" w:cs="Times New Roman"/>
          <w:b/>
          <w:sz w:val="24"/>
          <w:szCs w:val="24"/>
        </w:rPr>
        <w:t>0</w:t>
      </w:r>
      <w:r w:rsidRPr="006F316C">
        <w:rPr>
          <w:rFonts w:ascii="Times New Roman" w:hAnsi="Times New Roman" w:cs="Times New Roman"/>
          <w:b/>
          <w:sz w:val="24"/>
          <w:szCs w:val="24"/>
        </w:rPr>
        <w:t xml:space="preserve"> DE</w:t>
      </w:r>
      <w:r w:rsidR="009E2ADE">
        <w:rPr>
          <w:rFonts w:ascii="Times New Roman" w:hAnsi="Times New Roman" w:cs="Times New Roman"/>
          <w:b/>
          <w:sz w:val="24"/>
          <w:szCs w:val="24"/>
        </w:rPr>
        <w:t xml:space="preserve"> ABRIL</w:t>
      </w:r>
      <w:r w:rsidRPr="006F316C">
        <w:rPr>
          <w:rFonts w:ascii="Times New Roman" w:hAnsi="Times New Roman" w:cs="Times New Roman"/>
          <w:b/>
          <w:sz w:val="24"/>
          <w:szCs w:val="24"/>
        </w:rPr>
        <w:t xml:space="preserve"> 2020</w:t>
      </w:r>
    </w:p>
    <w:p w:rsidR="00B612E2" w:rsidRPr="006F316C" w:rsidRDefault="00B612E2" w:rsidP="00B612E2">
      <w:pPr>
        <w:jc w:val="center"/>
        <w:rPr>
          <w:rFonts w:ascii="Times New Roman" w:hAnsi="Times New Roman" w:cs="Times New Roman"/>
          <w:b/>
          <w:sz w:val="24"/>
          <w:szCs w:val="24"/>
        </w:rPr>
      </w:pPr>
    </w:p>
    <w:p w:rsidR="00B612E2" w:rsidRPr="00EB4B3C" w:rsidRDefault="006F316C" w:rsidP="009E2ADE">
      <w:pPr>
        <w:widowControl/>
        <w:adjustRightInd w:val="0"/>
        <w:ind w:left="3261"/>
        <w:jc w:val="both"/>
        <w:rPr>
          <w:rFonts w:ascii="Times New Roman" w:hAnsi="Times New Roman" w:cs="Times New Roman"/>
          <w:szCs w:val="24"/>
        </w:rPr>
      </w:pPr>
      <w:bookmarkStart w:id="0" w:name="_GoBack"/>
      <w:bookmarkEnd w:id="0"/>
      <w:r w:rsidRPr="00EB4B3C">
        <w:rPr>
          <w:rFonts w:ascii="Times New Roman" w:eastAsiaTheme="minorHAnsi" w:hAnsi="Times New Roman" w:cs="Times New Roman"/>
          <w:iCs/>
          <w:szCs w:val="24"/>
          <w:lang w:val="pt-BR" w:eastAsia="en-US" w:bidi="ar-SA"/>
        </w:rPr>
        <w:t xml:space="preserve">Dispõe sobre as normas para a oferta de Regime Especial de Atividades Não Presenciais, e institui o Regime Especial de </w:t>
      </w:r>
      <w:proofErr w:type="spellStart"/>
      <w:r w:rsidRPr="00EB4B3C">
        <w:rPr>
          <w:rFonts w:ascii="Times New Roman" w:eastAsiaTheme="minorHAnsi" w:hAnsi="Times New Roman" w:cs="Times New Roman"/>
          <w:iCs/>
          <w:szCs w:val="24"/>
          <w:lang w:val="pt-BR" w:eastAsia="en-US" w:bidi="ar-SA"/>
        </w:rPr>
        <w:t>Teletrabalho</w:t>
      </w:r>
      <w:proofErr w:type="spellEnd"/>
      <w:r w:rsidRPr="00EB4B3C">
        <w:rPr>
          <w:rFonts w:ascii="Times New Roman" w:eastAsiaTheme="minorHAnsi" w:hAnsi="Times New Roman" w:cs="Times New Roman"/>
          <w:iCs/>
          <w:szCs w:val="24"/>
          <w:lang w:val="pt-BR" w:eastAsia="en-US" w:bidi="ar-SA"/>
        </w:rPr>
        <w:t xml:space="preserve"> nas Escolas Municipais</w:t>
      </w:r>
      <w:r w:rsidR="00211AA2" w:rsidRPr="00EB4B3C">
        <w:rPr>
          <w:rFonts w:ascii="Times New Roman" w:eastAsiaTheme="minorHAnsi" w:hAnsi="Times New Roman" w:cs="Times New Roman"/>
          <w:iCs/>
          <w:szCs w:val="24"/>
          <w:lang w:val="pt-BR" w:eastAsia="en-US" w:bidi="ar-SA"/>
        </w:rPr>
        <w:t xml:space="preserve"> </w:t>
      </w:r>
      <w:r w:rsidRPr="00EB4B3C">
        <w:rPr>
          <w:rFonts w:ascii="Times New Roman" w:eastAsiaTheme="minorHAnsi" w:hAnsi="Times New Roman" w:cs="Times New Roman"/>
          <w:iCs/>
          <w:szCs w:val="24"/>
          <w:lang w:val="pt-BR" w:eastAsia="en-US" w:bidi="ar-SA"/>
        </w:rPr>
        <w:t>da Rede Pública de Educação Básica</w:t>
      </w:r>
      <w:r w:rsidR="009E2ADE">
        <w:rPr>
          <w:rFonts w:ascii="Times New Roman" w:eastAsiaTheme="minorHAnsi" w:hAnsi="Times New Roman" w:cs="Times New Roman"/>
          <w:iCs/>
          <w:szCs w:val="24"/>
          <w:lang w:val="pt-BR" w:eastAsia="en-US" w:bidi="ar-SA"/>
        </w:rPr>
        <w:t xml:space="preserve"> em substituição ao Plano de Atendimento Domiciliar</w:t>
      </w:r>
      <w:r w:rsidRPr="00EB4B3C">
        <w:rPr>
          <w:rFonts w:ascii="Times New Roman" w:eastAsiaTheme="minorHAnsi" w:hAnsi="Times New Roman" w:cs="Times New Roman"/>
          <w:iCs/>
          <w:szCs w:val="24"/>
          <w:lang w:val="pt-BR" w:eastAsia="en-US" w:bidi="ar-SA"/>
        </w:rPr>
        <w:t xml:space="preserve">, em decorrência da pandemia </w:t>
      </w:r>
      <w:proofErr w:type="spellStart"/>
      <w:r w:rsidRPr="00EB4B3C">
        <w:rPr>
          <w:rFonts w:ascii="Times New Roman" w:eastAsiaTheme="minorHAnsi" w:hAnsi="Times New Roman" w:cs="Times New Roman"/>
          <w:iCs/>
          <w:szCs w:val="24"/>
          <w:lang w:val="pt-BR" w:eastAsia="en-US" w:bidi="ar-SA"/>
        </w:rPr>
        <w:t>Coronavírus</w:t>
      </w:r>
      <w:proofErr w:type="spellEnd"/>
      <w:r w:rsidRPr="00EB4B3C">
        <w:rPr>
          <w:rFonts w:ascii="Times New Roman" w:eastAsiaTheme="minorHAnsi" w:hAnsi="Times New Roman" w:cs="Times New Roman"/>
          <w:iCs/>
          <w:szCs w:val="24"/>
          <w:lang w:val="pt-BR" w:eastAsia="en-US" w:bidi="ar-SA"/>
        </w:rPr>
        <w:t xml:space="preserve"> (COVID-19), para</w:t>
      </w:r>
      <w:r w:rsidR="00211AA2" w:rsidRPr="00EB4B3C">
        <w:rPr>
          <w:rFonts w:ascii="Times New Roman" w:eastAsiaTheme="minorHAnsi" w:hAnsi="Times New Roman" w:cs="Times New Roman"/>
          <w:iCs/>
          <w:szCs w:val="24"/>
          <w:lang w:val="pt-BR" w:eastAsia="en-US" w:bidi="ar-SA"/>
        </w:rPr>
        <w:t xml:space="preserve"> </w:t>
      </w:r>
      <w:r w:rsidRPr="00EB4B3C">
        <w:rPr>
          <w:rFonts w:ascii="Times New Roman" w:eastAsiaTheme="minorHAnsi" w:hAnsi="Times New Roman" w:cs="Times New Roman"/>
          <w:iCs/>
          <w:szCs w:val="24"/>
          <w:lang w:val="pt-BR" w:eastAsia="en-US" w:bidi="ar-SA"/>
        </w:rPr>
        <w:t>cumprimento da carga horária mínima exigida.</w:t>
      </w:r>
    </w:p>
    <w:p w:rsidR="00B612E2" w:rsidRPr="006F316C" w:rsidRDefault="00B612E2" w:rsidP="00B612E2">
      <w:pPr>
        <w:ind w:left="4536"/>
        <w:jc w:val="both"/>
        <w:rPr>
          <w:rFonts w:ascii="Times New Roman" w:hAnsi="Times New Roman" w:cs="Times New Roman"/>
          <w:sz w:val="24"/>
          <w:szCs w:val="24"/>
        </w:rPr>
      </w:pPr>
    </w:p>
    <w:p w:rsidR="0076153A" w:rsidRPr="006F316C" w:rsidRDefault="0076153A">
      <w:pPr>
        <w:pStyle w:val="Corpodetexto"/>
        <w:spacing w:before="11"/>
        <w:rPr>
          <w:rFonts w:ascii="Times New Roman" w:hAnsi="Times New Roman" w:cs="Times New Roman"/>
          <w:i/>
          <w:sz w:val="24"/>
          <w:szCs w:val="24"/>
        </w:rPr>
      </w:pPr>
    </w:p>
    <w:p w:rsidR="0076153A" w:rsidRPr="006F316C" w:rsidRDefault="00D043C0" w:rsidP="00211AA2">
      <w:pPr>
        <w:pStyle w:val="Corpodetexto"/>
        <w:spacing w:line="232" w:lineRule="auto"/>
        <w:ind w:left="200" w:right="317"/>
        <w:jc w:val="both"/>
        <w:rPr>
          <w:rFonts w:ascii="Times New Roman" w:hAnsi="Times New Roman" w:cs="Times New Roman"/>
          <w:sz w:val="24"/>
          <w:szCs w:val="24"/>
        </w:rPr>
      </w:pPr>
      <w:r>
        <w:rPr>
          <w:rFonts w:ascii="Times New Roman" w:hAnsi="Times New Roman" w:cs="Times New Roman"/>
          <w:sz w:val="24"/>
          <w:szCs w:val="24"/>
        </w:rPr>
        <w:t>A</w:t>
      </w:r>
      <w:r w:rsidR="00B612E2" w:rsidRPr="006F316C">
        <w:rPr>
          <w:rFonts w:ascii="Times New Roman" w:hAnsi="Times New Roman" w:cs="Times New Roman"/>
          <w:sz w:val="24"/>
          <w:szCs w:val="24"/>
        </w:rPr>
        <w:t xml:space="preserve"> SECRETÁRI</w:t>
      </w:r>
      <w:r>
        <w:rPr>
          <w:rFonts w:ascii="Times New Roman" w:hAnsi="Times New Roman" w:cs="Times New Roman"/>
          <w:sz w:val="24"/>
          <w:szCs w:val="24"/>
        </w:rPr>
        <w:t>A</w:t>
      </w:r>
      <w:r w:rsidR="00B612E2" w:rsidRPr="006F316C">
        <w:rPr>
          <w:rFonts w:ascii="Times New Roman" w:hAnsi="Times New Roman" w:cs="Times New Roman"/>
          <w:sz w:val="24"/>
          <w:szCs w:val="24"/>
        </w:rPr>
        <w:t xml:space="preserve"> MUNICIPAL DE EDUCAÇÃO DO MUNICIPIO DE </w:t>
      </w:r>
      <w:r>
        <w:rPr>
          <w:rFonts w:ascii="Times New Roman" w:hAnsi="Times New Roman" w:cs="Times New Roman"/>
          <w:sz w:val="24"/>
          <w:szCs w:val="24"/>
        </w:rPr>
        <w:t>MONTE AZUL</w:t>
      </w:r>
      <w:r w:rsidR="00B612E2" w:rsidRPr="006F316C">
        <w:rPr>
          <w:rFonts w:ascii="Times New Roman" w:hAnsi="Times New Roman" w:cs="Times New Roman"/>
          <w:sz w:val="24"/>
          <w:szCs w:val="24"/>
        </w:rPr>
        <w:t xml:space="preserve"> - MG</w:t>
      </w:r>
      <w:r w:rsidR="00216780" w:rsidRPr="006F316C">
        <w:rPr>
          <w:rFonts w:ascii="Times New Roman" w:hAnsi="Times New Roman" w:cs="Times New Roman"/>
          <w:sz w:val="24"/>
          <w:szCs w:val="24"/>
        </w:rPr>
        <w:t>, no uso de suas atribuições, considerando o disposto no §1º, inciso III do art. 93 da Constituição Estadual, o §2º, do art. 23 da Lei nº 9.394, de 20 de dezembro de 1996 (Lei de Diretrizes e Bases da Educação Nacional - LDB), no Decreto Estadual n° 47.886, de 15 de março de 2020, que dispõe sobre medidas de prevenção ao contágio e de enfrentamento e contingenciamento, no âmbito do Poder Executivo, da epidemia</w:t>
      </w:r>
      <w:r w:rsidR="00211AA2">
        <w:rPr>
          <w:rFonts w:ascii="Times New Roman" w:hAnsi="Times New Roman" w:cs="Times New Roman"/>
          <w:sz w:val="24"/>
          <w:szCs w:val="24"/>
        </w:rPr>
        <w:t xml:space="preserve"> </w:t>
      </w:r>
      <w:r w:rsidR="00216780" w:rsidRPr="006F316C">
        <w:rPr>
          <w:rFonts w:ascii="Times New Roman" w:hAnsi="Times New Roman" w:cs="Times New Roman"/>
          <w:sz w:val="24"/>
          <w:szCs w:val="24"/>
        </w:rPr>
        <w:t>de</w:t>
      </w:r>
      <w:r w:rsidR="00211AA2">
        <w:rPr>
          <w:rFonts w:ascii="Times New Roman" w:hAnsi="Times New Roman" w:cs="Times New Roman"/>
          <w:sz w:val="24"/>
          <w:szCs w:val="24"/>
        </w:rPr>
        <w:t xml:space="preserve"> </w:t>
      </w:r>
      <w:r w:rsidR="00211AA2" w:rsidRPr="006F316C">
        <w:rPr>
          <w:rFonts w:ascii="Times New Roman" w:hAnsi="Times New Roman" w:cs="Times New Roman"/>
          <w:sz w:val="24"/>
          <w:szCs w:val="24"/>
        </w:rPr>
        <w:t>D</w:t>
      </w:r>
      <w:r w:rsidR="00216780" w:rsidRPr="006F316C">
        <w:rPr>
          <w:rFonts w:ascii="Times New Roman" w:hAnsi="Times New Roman" w:cs="Times New Roman"/>
          <w:sz w:val="24"/>
          <w:szCs w:val="24"/>
        </w:rPr>
        <w:t>oença</w:t>
      </w:r>
      <w:r w:rsidR="00211AA2">
        <w:rPr>
          <w:rFonts w:ascii="Times New Roman" w:hAnsi="Times New Roman" w:cs="Times New Roman"/>
          <w:sz w:val="24"/>
          <w:szCs w:val="24"/>
        </w:rPr>
        <w:t xml:space="preserve"> </w:t>
      </w:r>
      <w:r w:rsidR="00211AA2" w:rsidRPr="006F316C">
        <w:rPr>
          <w:rFonts w:ascii="Times New Roman" w:hAnsi="Times New Roman" w:cs="Times New Roman"/>
          <w:sz w:val="24"/>
          <w:szCs w:val="24"/>
        </w:rPr>
        <w:t>I</w:t>
      </w:r>
      <w:r w:rsidR="00216780" w:rsidRPr="006F316C">
        <w:rPr>
          <w:rFonts w:ascii="Times New Roman" w:hAnsi="Times New Roman" w:cs="Times New Roman"/>
          <w:sz w:val="24"/>
          <w:szCs w:val="24"/>
        </w:rPr>
        <w:t>nfecciosa</w:t>
      </w:r>
      <w:r w:rsidR="00211AA2">
        <w:rPr>
          <w:rFonts w:ascii="Times New Roman" w:hAnsi="Times New Roman" w:cs="Times New Roman"/>
          <w:sz w:val="24"/>
          <w:szCs w:val="24"/>
        </w:rPr>
        <w:t xml:space="preserve"> </w:t>
      </w:r>
      <w:r w:rsidR="00216780" w:rsidRPr="006F316C">
        <w:rPr>
          <w:rFonts w:ascii="Times New Roman" w:hAnsi="Times New Roman" w:cs="Times New Roman"/>
          <w:sz w:val="24"/>
          <w:szCs w:val="24"/>
        </w:rPr>
        <w:t>viral</w:t>
      </w:r>
      <w:r w:rsidR="00211AA2">
        <w:rPr>
          <w:rFonts w:ascii="Times New Roman" w:hAnsi="Times New Roman" w:cs="Times New Roman"/>
          <w:sz w:val="24"/>
          <w:szCs w:val="24"/>
        </w:rPr>
        <w:t xml:space="preserve"> </w:t>
      </w:r>
      <w:r w:rsidR="00216780" w:rsidRPr="006F316C">
        <w:rPr>
          <w:rFonts w:ascii="Times New Roman" w:hAnsi="Times New Roman" w:cs="Times New Roman"/>
          <w:sz w:val="24"/>
          <w:szCs w:val="24"/>
        </w:rPr>
        <w:t>respiratória</w:t>
      </w:r>
      <w:r w:rsidR="00211AA2">
        <w:rPr>
          <w:rFonts w:ascii="Times New Roman" w:hAnsi="Times New Roman" w:cs="Times New Roman"/>
          <w:sz w:val="24"/>
          <w:szCs w:val="24"/>
        </w:rPr>
        <w:t xml:space="preserve"> </w:t>
      </w:r>
      <w:r w:rsidR="00216780" w:rsidRPr="006F316C">
        <w:rPr>
          <w:rFonts w:ascii="Times New Roman" w:hAnsi="Times New Roman" w:cs="Times New Roman"/>
          <w:sz w:val="24"/>
          <w:szCs w:val="24"/>
        </w:rPr>
        <w:t>causada</w:t>
      </w:r>
      <w:r w:rsidR="00211AA2">
        <w:rPr>
          <w:rFonts w:ascii="Times New Roman" w:hAnsi="Times New Roman" w:cs="Times New Roman"/>
          <w:sz w:val="24"/>
          <w:szCs w:val="24"/>
        </w:rPr>
        <w:t xml:space="preserve"> </w:t>
      </w:r>
      <w:r w:rsidR="00216780" w:rsidRPr="006F316C">
        <w:rPr>
          <w:rFonts w:ascii="Times New Roman" w:hAnsi="Times New Roman" w:cs="Times New Roman"/>
          <w:sz w:val="24"/>
          <w:szCs w:val="24"/>
        </w:rPr>
        <w:t>pelo</w:t>
      </w:r>
      <w:r w:rsidR="00211AA2">
        <w:rPr>
          <w:rFonts w:ascii="Times New Roman" w:hAnsi="Times New Roman" w:cs="Times New Roman"/>
          <w:sz w:val="24"/>
          <w:szCs w:val="24"/>
        </w:rPr>
        <w:t xml:space="preserve"> </w:t>
      </w:r>
      <w:r w:rsidR="00216780" w:rsidRPr="006F316C">
        <w:rPr>
          <w:rFonts w:ascii="Times New Roman" w:hAnsi="Times New Roman" w:cs="Times New Roman"/>
          <w:sz w:val="24"/>
          <w:szCs w:val="24"/>
        </w:rPr>
        <w:t>agente</w:t>
      </w:r>
      <w:r w:rsidR="00211AA2">
        <w:rPr>
          <w:rFonts w:ascii="Times New Roman" w:hAnsi="Times New Roman" w:cs="Times New Roman"/>
          <w:sz w:val="24"/>
          <w:szCs w:val="24"/>
        </w:rPr>
        <w:t xml:space="preserve"> </w:t>
      </w:r>
      <w:proofErr w:type="gramStart"/>
      <w:r w:rsidR="00216780" w:rsidRPr="006F316C">
        <w:rPr>
          <w:rFonts w:ascii="Times New Roman" w:hAnsi="Times New Roman" w:cs="Times New Roman"/>
          <w:sz w:val="24"/>
          <w:szCs w:val="24"/>
        </w:rPr>
        <w:t>Coronavírus(</w:t>
      </w:r>
      <w:proofErr w:type="gramEnd"/>
      <w:r w:rsidR="00216780" w:rsidRPr="006F316C">
        <w:rPr>
          <w:rFonts w:ascii="Times New Roman" w:hAnsi="Times New Roman" w:cs="Times New Roman"/>
          <w:sz w:val="24"/>
          <w:szCs w:val="24"/>
        </w:rPr>
        <w:t>COVID-19)</w:t>
      </w:r>
      <w:r w:rsidR="00216780" w:rsidRPr="006F316C">
        <w:rPr>
          <w:rFonts w:ascii="Times New Roman" w:hAnsi="Times New Roman" w:cs="Times New Roman"/>
          <w:b/>
          <w:sz w:val="24"/>
          <w:szCs w:val="24"/>
        </w:rPr>
        <w:t>,</w:t>
      </w:r>
      <w:r w:rsidR="00211AA2">
        <w:rPr>
          <w:rFonts w:ascii="Times New Roman" w:hAnsi="Times New Roman" w:cs="Times New Roman"/>
          <w:b/>
          <w:sz w:val="24"/>
          <w:szCs w:val="24"/>
        </w:rPr>
        <w:t xml:space="preserve"> </w:t>
      </w:r>
      <w:r w:rsidR="00216780" w:rsidRPr="006F316C">
        <w:rPr>
          <w:rFonts w:ascii="Times New Roman" w:hAnsi="Times New Roman" w:cs="Times New Roman"/>
          <w:sz w:val="24"/>
          <w:szCs w:val="24"/>
        </w:rPr>
        <w:t>a</w:t>
      </w:r>
      <w:r w:rsidR="00211AA2">
        <w:rPr>
          <w:rFonts w:ascii="Times New Roman" w:hAnsi="Times New Roman" w:cs="Times New Roman"/>
          <w:sz w:val="24"/>
          <w:szCs w:val="24"/>
        </w:rPr>
        <w:t xml:space="preserve"> </w:t>
      </w:r>
      <w:r w:rsidR="00216780" w:rsidRPr="006F316C">
        <w:rPr>
          <w:rFonts w:ascii="Times New Roman" w:hAnsi="Times New Roman" w:cs="Times New Roman"/>
          <w:sz w:val="24"/>
          <w:szCs w:val="24"/>
        </w:rPr>
        <w:t>Deliberação</w:t>
      </w:r>
      <w:r w:rsidR="00211AA2">
        <w:rPr>
          <w:rFonts w:ascii="Times New Roman" w:hAnsi="Times New Roman" w:cs="Times New Roman"/>
          <w:sz w:val="24"/>
          <w:szCs w:val="24"/>
        </w:rPr>
        <w:t xml:space="preserve"> </w:t>
      </w:r>
      <w:r w:rsidR="00216780" w:rsidRPr="006F316C">
        <w:rPr>
          <w:rFonts w:ascii="Times New Roman" w:hAnsi="Times New Roman" w:cs="Times New Roman"/>
          <w:sz w:val="24"/>
          <w:szCs w:val="24"/>
        </w:rPr>
        <w:t>do</w:t>
      </w:r>
      <w:r w:rsidR="00211AA2">
        <w:rPr>
          <w:rFonts w:ascii="Times New Roman" w:hAnsi="Times New Roman" w:cs="Times New Roman"/>
          <w:sz w:val="24"/>
          <w:szCs w:val="24"/>
        </w:rPr>
        <w:t xml:space="preserve"> </w:t>
      </w:r>
      <w:r w:rsidR="00216780" w:rsidRPr="006F316C">
        <w:rPr>
          <w:rFonts w:ascii="Times New Roman" w:hAnsi="Times New Roman" w:cs="Times New Roman"/>
          <w:sz w:val="24"/>
          <w:szCs w:val="24"/>
        </w:rPr>
        <w:t>Comitê</w:t>
      </w:r>
      <w:r w:rsidR="00211AA2">
        <w:rPr>
          <w:rFonts w:ascii="Times New Roman" w:hAnsi="Times New Roman" w:cs="Times New Roman"/>
          <w:sz w:val="24"/>
          <w:szCs w:val="24"/>
        </w:rPr>
        <w:t xml:space="preserve"> </w:t>
      </w:r>
      <w:r w:rsidR="00216780" w:rsidRPr="006F316C">
        <w:rPr>
          <w:rFonts w:ascii="Times New Roman" w:hAnsi="Times New Roman" w:cs="Times New Roman"/>
          <w:sz w:val="24"/>
          <w:szCs w:val="24"/>
        </w:rPr>
        <w:t>Gestor</w:t>
      </w:r>
      <w:r w:rsidR="00211AA2">
        <w:rPr>
          <w:rFonts w:ascii="Times New Roman" w:hAnsi="Times New Roman" w:cs="Times New Roman"/>
          <w:sz w:val="24"/>
          <w:szCs w:val="24"/>
        </w:rPr>
        <w:t xml:space="preserve"> </w:t>
      </w:r>
      <w:r w:rsidR="00216780" w:rsidRPr="006F316C">
        <w:rPr>
          <w:rFonts w:ascii="Times New Roman" w:hAnsi="Times New Roman" w:cs="Times New Roman"/>
          <w:sz w:val="24"/>
          <w:szCs w:val="24"/>
        </w:rPr>
        <w:t>Extraordinário</w:t>
      </w:r>
      <w:r w:rsidR="00211AA2">
        <w:rPr>
          <w:rFonts w:ascii="Times New Roman" w:hAnsi="Times New Roman" w:cs="Times New Roman"/>
          <w:sz w:val="24"/>
          <w:szCs w:val="24"/>
        </w:rPr>
        <w:t xml:space="preserve"> </w:t>
      </w:r>
      <w:r w:rsidR="00216780" w:rsidRPr="006F316C">
        <w:rPr>
          <w:rFonts w:ascii="Times New Roman" w:hAnsi="Times New Roman" w:cs="Times New Roman"/>
          <w:sz w:val="24"/>
          <w:szCs w:val="24"/>
        </w:rPr>
        <w:t>COVID-19</w:t>
      </w:r>
      <w:r w:rsidR="00211AA2">
        <w:rPr>
          <w:rFonts w:ascii="Times New Roman" w:hAnsi="Times New Roman" w:cs="Times New Roman"/>
          <w:sz w:val="24"/>
          <w:szCs w:val="24"/>
        </w:rPr>
        <w:t xml:space="preserve"> </w:t>
      </w:r>
      <w:r w:rsidR="00216780" w:rsidRPr="006F316C">
        <w:rPr>
          <w:rFonts w:ascii="Times New Roman" w:hAnsi="Times New Roman" w:cs="Times New Roman"/>
          <w:sz w:val="24"/>
          <w:szCs w:val="24"/>
        </w:rPr>
        <w:t>nº18,</w:t>
      </w:r>
      <w:r w:rsidR="00211AA2">
        <w:rPr>
          <w:rFonts w:ascii="Times New Roman" w:hAnsi="Times New Roman" w:cs="Times New Roman"/>
          <w:sz w:val="24"/>
          <w:szCs w:val="24"/>
        </w:rPr>
        <w:t xml:space="preserve"> </w:t>
      </w:r>
      <w:r w:rsidR="00216780" w:rsidRPr="006F316C">
        <w:rPr>
          <w:rFonts w:ascii="Times New Roman" w:hAnsi="Times New Roman" w:cs="Times New Roman"/>
          <w:sz w:val="24"/>
          <w:szCs w:val="24"/>
        </w:rPr>
        <w:t>de 22 de março de 2020, que dispõe sobre as medidas adotadas no âmbito do Sistema Estadual de Educação, enquanto durar o estado de CALAMIDADE PÚBLICA em decorrência da pandemia causada pelo agente Coronavírus (COVID-19), em todo o território do Estado e a Nota de Esclarecimento e Orientações 01/2020 do Conselho Estadual de Educação - CEE, de 26 de março de 2020, que esclarece e orienta para a reorganização das atividades escolares do Sistema Estadual de Ensino de Minas Gerais, devido à pandemia</w:t>
      </w:r>
      <w:r w:rsidR="00211AA2">
        <w:rPr>
          <w:rFonts w:ascii="Times New Roman" w:hAnsi="Times New Roman" w:cs="Times New Roman"/>
          <w:sz w:val="24"/>
          <w:szCs w:val="24"/>
        </w:rPr>
        <w:t xml:space="preserve"> </w:t>
      </w:r>
      <w:r w:rsidR="00216780" w:rsidRPr="006F316C">
        <w:rPr>
          <w:rFonts w:ascii="Times New Roman" w:hAnsi="Times New Roman" w:cs="Times New Roman"/>
          <w:sz w:val="24"/>
          <w:szCs w:val="24"/>
        </w:rPr>
        <w:t>COVID-19,</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1"/>
        <w:rPr>
          <w:rFonts w:ascii="Times New Roman" w:hAnsi="Times New Roman" w:cs="Times New Roman"/>
          <w:sz w:val="24"/>
          <w:szCs w:val="24"/>
        </w:rPr>
      </w:pPr>
    </w:p>
    <w:p w:rsidR="0076153A" w:rsidRPr="006F316C" w:rsidRDefault="00216780">
      <w:pPr>
        <w:pStyle w:val="Ttulo1"/>
        <w:ind w:left="200"/>
        <w:jc w:val="left"/>
        <w:rPr>
          <w:rFonts w:ascii="Times New Roman" w:hAnsi="Times New Roman" w:cs="Times New Roman"/>
          <w:b w:val="0"/>
          <w:sz w:val="24"/>
          <w:szCs w:val="24"/>
        </w:rPr>
      </w:pPr>
      <w:r w:rsidRPr="006F316C">
        <w:rPr>
          <w:rFonts w:ascii="Times New Roman" w:hAnsi="Times New Roman" w:cs="Times New Roman"/>
          <w:sz w:val="24"/>
          <w:szCs w:val="24"/>
        </w:rPr>
        <w:t>RESOLVE</w:t>
      </w:r>
      <w:r w:rsidRPr="006F316C">
        <w:rPr>
          <w:rFonts w:ascii="Times New Roman" w:hAnsi="Times New Roman" w:cs="Times New Roman"/>
          <w:b w:val="0"/>
          <w:sz w:val="24"/>
          <w:szCs w:val="24"/>
        </w:rPr>
        <w:t>:</w:t>
      </w:r>
    </w:p>
    <w:p w:rsidR="0076153A" w:rsidRPr="006F316C" w:rsidRDefault="0076153A">
      <w:pPr>
        <w:pStyle w:val="Corpodetexto"/>
        <w:rPr>
          <w:rFonts w:ascii="Times New Roman" w:hAnsi="Times New Roman" w:cs="Times New Roman"/>
          <w:sz w:val="24"/>
          <w:szCs w:val="24"/>
        </w:rPr>
      </w:pPr>
    </w:p>
    <w:p w:rsidR="0076153A" w:rsidRPr="006F316C" w:rsidRDefault="00216780">
      <w:pPr>
        <w:pStyle w:val="Corpodetexto"/>
        <w:spacing w:line="232" w:lineRule="auto"/>
        <w:ind w:left="200" w:right="317"/>
        <w:jc w:val="both"/>
        <w:rPr>
          <w:rFonts w:ascii="Times New Roman" w:hAnsi="Times New Roman" w:cs="Times New Roman"/>
          <w:sz w:val="24"/>
          <w:szCs w:val="24"/>
        </w:rPr>
      </w:pPr>
      <w:r w:rsidRPr="006F316C">
        <w:rPr>
          <w:rFonts w:ascii="Times New Roman" w:hAnsi="Times New Roman" w:cs="Times New Roman"/>
          <w:b/>
          <w:sz w:val="24"/>
          <w:szCs w:val="24"/>
        </w:rPr>
        <w:t>Art. 1º</w:t>
      </w:r>
      <w:r w:rsidRPr="006F316C">
        <w:rPr>
          <w:rFonts w:ascii="Times New Roman" w:hAnsi="Times New Roman" w:cs="Times New Roman"/>
          <w:sz w:val="24"/>
          <w:szCs w:val="24"/>
        </w:rPr>
        <w:t xml:space="preserve"> - Regulamentar, no âmbito das Escolas da Rede</w:t>
      </w:r>
      <w:r w:rsidR="00B612E2" w:rsidRPr="006F316C">
        <w:rPr>
          <w:rFonts w:ascii="Times New Roman" w:hAnsi="Times New Roman" w:cs="Times New Roman"/>
          <w:sz w:val="24"/>
          <w:szCs w:val="24"/>
        </w:rPr>
        <w:t xml:space="preserve"> Municipal </w:t>
      </w:r>
      <w:r w:rsidRPr="006F316C">
        <w:rPr>
          <w:rFonts w:ascii="Times New Roman" w:hAnsi="Times New Roman" w:cs="Times New Roman"/>
          <w:sz w:val="24"/>
          <w:szCs w:val="24"/>
        </w:rPr>
        <w:t>de Ensino de</w:t>
      </w:r>
      <w:r w:rsidR="00211AA2">
        <w:rPr>
          <w:rFonts w:ascii="Times New Roman" w:hAnsi="Times New Roman" w:cs="Times New Roman"/>
          <w:sz w:val="24"/>
          <w:szCs w:val="24"/>
        </w:rPr>
        <w:t xml:space="preserve"> </w:t>
      </w:r>
      <w:r w:rsidR="00D043C0">
        <w:rPr>
          <w:rFonts w:ascii="Times New Roman" w:hAnsi="Times New Roman" w:cs="Times New Roman"/>
          <w:sz w:val="24"/>
          <w:szCs w:val="24"/>
        </w:rPr>
        <w:t>Monte Azul</w:t>
      </w:r>
      <w:r w:rsidR="00B612E2" w:rsidRPr="006F316C">
        <w:rPr>
          <w:rFonts w:ascii="Times New Roman" w:hAnsi="Times New Roman" w:cs="Times New Roman"/>
          <w:sz w:val="24"/>
          <w:szCs w:val="24"/>
        </w:rPr>
        <w:t>,</w:t>
      </w:r>
      <w:r w:rsidRPr="006F316C">
        <w:rPr>
          <w:rFonts w:ascii="Times New Roman" w:hAnsi="Times New Roman" w:cs="Times New Roman"/>
          <w:sz w:val="24"/>
          <w:szCs w:val="24"/>
        </w:rPr>
        <w:t xml:space="preserve"> Minas Gerais, as normas para a oferta de Regime Especial de Atividades Não Presenciais, nas Escolas </w:t>
      </w:r>
      <w:r w:rsidR="00B612E2" w:rsidRPr="006F316C">
        <w:rPr>
          <w:rFonts w:ascii="Times New Roman" w:hAnsi="Times New Roman" w:cs="Times New Roman"/>
          <w:sz w:val="24"/>
          <w:szCs w:val="24"/>
        </w:rPr>
        <w:t>Municipais</w:t>
      </w:r>
      <w:proofErr w:type="gramStart"/>
      <w:r w:rsidR="00B612E2" w:rsidRPr="006F316C">
        <w:rPr>
          <w:rFonts w:ascii="Times New Roman" w:hAnsi="Times New Roman" w:cs="Times New Roman"/>
          <w:sz w:val="24"/>
          <w:szCs w:val="24"/>
        </w:rPr>
        <w:t xml:space="preserve"> </w:t>
      </w:r>
      <w:r w:rsidRPr="006F316C">
        <w:rPr>
          <w:rFonts w:ascii="Times New Roman" w:hAnsi="Times New Roman" w:cs="Times New Roman"/>
          <w:sz w:val="24"/>
          <w:szCs w:val="24"/>
        </w:rPr>
        <w:t xml:space="preserve"> </w:t>
      </w:r>
      <w:proofErr w:type="gramEnd"/>
      <w:r w:rsidRPr="006F316C">
        <w:rPr>
          <w:rFonts w:ascii="Times New Roman" w:hAnsi="Times New Roman" w:cs="Times New Roman"/>
          <w:sz w:val="24"/>
          <w:szCs w:val="24"/>
        </w:rPr>
        <w:t>da Rede Pública de Educação Básica, durante o período de emergência e de implementação das medidas de prevenção ao contágio e enfrentamento da pandemia de doença infecciosa viral respiratória causada pelo agente Coronavírus (COVID-19), para cumprimento da carga horária mínima exigida.</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1"/>
        <w:rPr>
          <w:rFonts w:ascii="Times New Roman" w:hAnsi="Times New Roman" w:cs="Times New Roman"/>
          <w:sz w:val="24"/>
          <w:szCs w:val="24"/>
        </w:rPr>
      </w:pPr>
    </w:p>
    <w:p w:rsidR="0076153A" w:rsidRPr="006F316C" w:rsidRDefault="00216780">
      <w:pPr>
        <w:pStyle w:val="Corpodetexto"/>
        <w:spacing w:line="232" w:lineRule="auto"/>
        <w:ind w:left="200" w:right="317"/>
        <w:jc w:val="both"/>
        <w:rPr>
          <w:rFonts w:ascii="Times New Roman" w:hAnsi="Times New Roman" w:cs="Times New Roman"/>
          <w:sz w:val="24"/>
          <w:szCs w:val="24"/>
        </w:rPr>
      </w:pPr>
      <w:r w:rsidRPr="006F316C">
        <w:rPr>
          <w:rFonts w:ascii="Times New Roman" w:hAnsi="Times New Roman" w:cs="Times New Roman"/>
          <w:b/>
          <w:sz w:val="24"/>
          <w:szCs w:val="24"/>
        </w:rPr>
        <w:t>Parágrafo Único</w:t>
      </w:r>
      <w:r w:rsidRPr="006F316C">
        <w:rPr>
          <w:rFonts w:ascii="Times New Roman" w:hAnsi="Times New Roman" w:cs="Times New Roman"/>
          <w:sz w:val="24"/>
          <w:szCs w:val="24"/>
        </w:rPr>
        <w:t xml:space="preserve">. O Regime Especial de Atividades Não Presenciais, estabelecido por esta Resolução, constitui-se de procedimentos especíﬁcos, meios e formas de organização das atividades escolares obrigatórias destinadas ao cumprimento das horas letivas legalmente estabelecidas, à garantia das aprendizagens dos estudantes e ao cumprimento das Propostas Pedagógicas, nos níveis e modalidades de Ensino ofertados pelas escolas </w:t>
      </w:r>
      <w:r w:rsidR="00B612E2" w:rsidRPr="006F316C">
        <w:rPr>
          <w:rFonts w:ascii="Times New Roman" w:hAnsi="Times New Roman" w:cs="Times New Roman"/>
          <w:sz w:val="24"/>
          <w:szCs w:val="24"/>
        </w:rPr>
        <w:t>municipais</w:t>
      </w:r>
      <w:r w:rsidRPr="006F316C">
        <w:rPr>
          <w:rFonts w:ascii="Times New Roman" w:hAnsi="Times New Roman" w:cs="Times New Roman"/>
          <w:sz w:val="24"/>
          <w:szCs w:val="24"/>
        </w:rPr>
        <w:t>.</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3"/>
        <w:rPr>
          <w:rFonts w:ascii="Times New Roman" w:hAnsi="Times New Roman" w:cs="Times New Roman"/>
          <w:sz w:val="24"/>
          <w:szCs w:val="24"/>
        </w:rPr>
      </w:pPr>
    </w:p>
    <w:p w:rsidR="0076153A" w:rsidRPr="006F316C" w:rsidRDefault="00216780">
      <w:pPr>
        <w:ind w:left="460" w:right="577"/>
        <w:jc w:val="center"/>
        <w:rPr>
          <w:rFonts w:ascii="Times New Roman" w:hAnsi="Times New Roman" w:cs="Times New Roman"/>
          <w:b/>
          <w:sz w:val="24"/>
          <w:szCs w:val="24"/>
        </w:rPr>
      </w:pPr>
      <w:r w:rsidRPr="006F316C">
        <w:rPr>
          <w:rFonts w:ascii="Times New Roman" w:hAnsi="Times New Roman" w:cs="Times New Roman"/>
          <w:b/>
          <w:w w:val="105"/>
          <w:sz w:val="24"/>
          <w:szCs w:val="24"/>
        </w:rPr>
        <w:t>CAPÍTULO I</w:t>
      </w:r>
    </w:p>
    <w:p w:rsidR="0076153A" w:rsidRDefault="00216780">
      <w:pPr>
        <w:spacing w:before="10"/>
        <w:ind w:left="460" w:right="577"/>
        <w:jc w:val="center"/>
        <w:rPr>
          <w:rFonts w:ascii="Times New Roman" w:hAnsi="Times New Roman" w:cs="Times New Roman"/>
          <w:b/>
          <w:w w:val="105"/>
          <w:sz w:val="24"/>
          <w:szCs w:val="24"/>
        </w:rPr>
      </w:pPr>
      <w:r w:rsidRPr="006F316C">
        <w:rPr>
          <w:rFonts w:ascii="Times New Roman" w:hAnsi="Times New Roman" w:cs="Times New Roman"/>
          <w:b/>
          <w:w w:val="105"/>
          <w:sz w:val="24"/>
          <w:szCs w:val="24"/>
        </w:rPr>
        <w:t xml:space="preserve">DA REORGANIZAÇÃO DO CALENDÁRIO ESCOLAR E DO REGIME ESPECIAL DE ATIVIDADES NÃO PRESENCIAIS NA EDUCAÇÃO BÁSICA </w:t>
      </w:r>
    </w:p>
    <w:p w:rsidR="00D043C0" w:rsidRPr="006F316C" w:rsidRDefault="00D043C0">
      <w:pPr>
        <w:spacing w:before="10"/>
        <w:ind w:left="460" w:right="577"/>
        <w:jc w:val="center"/>
        <w:rPr>
          <w:rFonts w:ascii="Times New Roman" w:hAnsi="Times New Roman" w:cs="Times New Roman"/>
          <w:b/>
          <w:sz w:val="24"/>
          <w:szCs w:val="24"/>
        </w:rPr>
      </w:pPr>
    </w:p>
    <w:p w:rsidR="0076153A" w:rsidRPr="006F316C" w:rsidRDefault="0076153A">
      <w:pPr>
        <w:pStyle w:val="Corpodetexto"/>
        <w:rPr>
          <w:rFonts w:ascii="Times New Roman" w:hAnsi="Times New Roman" w:cs="Times New Roman"/>
          <w:b/>
          <w:sz w:val="24"/>
          <w:szCs w:val="24"/>
        </w:rPr>
      </w:pPr>
    </w:p>
    <w:p w:rsidR="0076153A" w:rsidRPr="006F316C" w:rsidRDefault="00216780">
      <w:pPr>
        <w:pStyle w:val="Corpodetexto"/>
        <w:spacing w:before="94" w:line="232" w:lineRule="auto"/>
        <w:ind w:left="200" w:right="317"/>
        <w:jc w:val="both"/>
        <w:rPr>
          <w:rFonts w:ascii="Times New Roman" w:hAnsi="Times New Roman" w:cs="Times New Roman"/>
          <w:sz w:val="24"/>
          <w:szCs w:val="24"/>
        </w:rPr>
      </w:pPr>
      <w:r w:rsidRPr="006F316C">
        <w:rPr>
          <w:rFonts w:ascii="Times New Roman" w:hAnsi="Times New Roman" w:cs="Times New Roman"/>
          <w:b/>
          <w:sz w:val="24"/>
          <w:szCs w:val="24"/>
        </w:rPr>
        <w:t>Art. 2º</w:t>
      </w:r>
      <w:r w:rsidRPr="006F316C">
        <w:rPr>
          <w:rFonts w:ascii="Times New Roman" w:hAnsi="Times New Roman" w:cs="Times New Roman"/>
          <w:sz w:val="24"/>
          <w:szCs w:val="24"/>
        </w:rPr>
        <w:t xml:space="preserve"> - </w:t>
      </w:r>
      <w:r w:rsidR="00D043C0">
        <w:rPr>
          <w:rFonts w:ascii="Times New Roman" w:hAnsi="Times New Roman" w:cs="Times New Roman"/>
          <w:sz w:val="24"/>
          <w:szCs w:val="24"/>
        </w:rPr>
        <w:t>A S</w:t>
      </w:r>
      <w:r w:rsidR="00B612E2" w:rsidRPr="006F316C">
        <w:rPr>
          <w:rFonts w:ascii="Times New Roman" w:hAnsi="Times New Roman" w:cs="Times New Roman"/>
          <w:sz w:val="24"/>
          <w:szCs w:val="24"/>
        </w:rPr>
        <w:t>ecretaria Municipal de Educação em consonância com a</w:t>
      </w:r>
      <w:r w:rsidRPr="006F316C">
        <w:rPr>
          <w:rFonts w:ascii="Times New Roman" w:hAnsi="Times New Roman" w:cs="Times New Roman"/>
          <w:sz w:val="24"/>
          <w:szCs w:val="24"/>
        </w:rPr>
        <w:t xml:space="preserve">s Escolas </w:t>
      </w:r>
      <w:r w:rsidR="00B612E2" w:rsidRPr="006F316C">
        <w:rPr>
          <w:rFonts w:ascii="Times New Roman" w:hAnsi="Times New Roman" w:cs="Times New Roman"/>
          <w:sz w:val="24"/>
          <w:szCs w:val="24"/>
        </w:rPr>
        <w:t>Municipais</w:t>
      </w:r>
      <w:r w:rsidRPr="006F316C">
        <w:rPr>
          <w:rFonts w:ascii="Times New Roman" w:hAnsi="Times New Roman" w:cs="Times New Roman"/>
          <w:sz w:val="24"/>
          <w:szCs w:val="24"/>
        </w:rPr>
        <w:t>, observando o disposto nesta Resolução, deverão reorganizar seus Calendários Escolares, compreendendo a realização de atividades escolares não presenciais, para minimizar as perdas aos estudantes em razão da suspensão das atividades escolares presenciais, conforme Deliberação nº 18, de 22 de março de 2020, do Comitê Extraordinário COVID-19, assegurando-se:</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6"/>
        <w:rPr>
          <w:rFonts w:ascii="Times New Roman" w:hAnsi="Times New Roman" w:cs="Times New Roman"/>
          <w:sz w:val="24"/>
          <w:szCs w:val="24"/>
        </w:rPr>
      </w:pPr>
    </w:p>
    <w:p w:rsidR="0076153A" w:rsidRPr="006F316C" w:rsidRDefault="006F316C" w:rsidP="006F316C">
      <w:pPr>
        <w:tabs>
          <w:tab w:val="left" w:pos="277"/>
        </w:tabs>
        <w:ind w:left="199"/>
        <w:jc w:val="both"/>
        <w:rPr>
          <w:rFonts w:ascii="Times New Roman" w:hAnsi="Times New Roman" w:cs="Times New Roman"/>
          <w:sz w:val="24"/>
          <w:szCs w:val="24"/>
        </w:rPr>
      </w:pPr>
      <w:r>
        <w:rPr>
          <w:rFonts w:ascii="Times New Roman" w:hAnsi="Times New Roman" w:cs="Times New Roman"/>
          <w:sz w:val="24"/>
          <w:szCs w:val="24"/>
        </w:rPr>
        <w:lastRenderedPageBreak/>
        <w:t>I</w:t>
      </w:r>
      <w:r w:rsidR="00216780" w:rsidRPr="006F316C">
        <w:rPr>
          <w:rFonts w:ascii="Times New Roman" w:hAnsi="Times New Roman" w:cs="Times New Roman"/>
          <w:sz w:val="24"/>
          <w:szCs w:val="24"/>
        </w:rPr>
        <w:t>- o cumprimento da carga horária mínima</w:t>
      </w:r>
      <w:r w:rsidR="00211AA2">
        <w:rPr>
          <w:rFonts w:ascii="Times New Roman" w:hAnsi="Times New Roman" w:cs="Times New Roman"/>
          <w:sz w:val="24"/>
          <w:szCs w:val="24"/>
        </w:rPr>
        <w:t xml:space="preserve"> </w:t>
      </w:r>
      <w:r w:rsidR="00216780" w:rsidRPr="006F316C">
        <w:rPr>
          <w:rFonts w:ascii="Times New Roman" w:hAnsi="Times New Roman" w:cs="Times New Roman"/>
          <w:sz w:val="24"/>
          <w:szCs w:val="24"/>
        </w:rPr>
        <w:t>obrigatória;</w:t>
      </w:r>
    </w:p>
    <w:p w:rsidR="0076153A" w:rsidRPr="006F316C" w:rsidRDefault="006F316C" w:rsidP="006F316C">
      <w:pPr>
        <w:tabs>
          <w:tab w:val="left" w:pos="327"/>
        </w:tabs>
        <w:spacing w:before="79" w:line="232" w:lineRule="auto"/>
        <w:ind w:left="200" w:right="325"/>
        <w:jc w:val="both"/>
        <w:rPr>
          <w:rFonts w:ascii="Times New Roman" w:hAnsi="Times New Roman" w:cs="Times New Roman"/>
          <w:color w:val="FF0000"/>
          <w:sz w:val="24"/>
          <w:szCs w:val="24"/>
        </w:rPr>
      </w:pPr>
      <w:r w:rsidRPr="006F316C">
        <w:rPr>
          <w:rFonts w:ascii="Times New Roman" w:hAnsi="Times New Roman" w:cs="Times New Roman"/>
          <w:color w:val="FF0000"/>
          <w:sz w:val="24"/>
          <w:szCs w:val="24"/>
        </w:rPr>
        <w:t>II</w:t>
      </w:r>
      <w:r w:rsidR="00216780" w:rsidRPr="006F316C">
        <w:rPr>
          <w:rFonts w:ascii="Times New Roman" w:hAnsi="Times New Roman" w:cs="Times New Roman"/>
          <w:color w:val="FF0000"/>
          <w:sz w:val="24"/>
          <w:szCs w:val="24"/>
        </w:rPr>
        <w:t>- o alcance dos objetivos educacionais de ensino e aprendizagem previstos em sua Proposta Pedagógica, com qualidade, para o Ensino</w:t>
      </w:r>
      <w:r w:rsidR="00B612E2" w:rsidRPr="006F316C">
        <w:rPr>
          <w:rFonts w:ascii="Times New Roman" w:hAnsi="Times New Roman" w:cs="Times New Roman"/>
          <w:color w:val="FF0000"/>
          <w:sz w:val="24"/>
          <w:szCs w:val="24"/>
        </w:rPr>
        <w:t xml:space="preserve"> Infantil e</w:t>
      </w:r>
      <w:r w:rsidR="00216780" w:rsidRPr="006F316C">
        <w:rPr>
          <w:rFonts w:ascii="Times New Roman" w:hAnsi="Times New Roman" w:cs="Times New Roman"/>
          <w:color w:val="FF0000"/>
          <w:sz w:val="24"/>
          <w:szCs w:val="24"/>
        </w:rPr>
        <w:t xml:space="preserve"> Fundamental, ofertado, até o ﬁnal do período</w:t>
      </w:r>
      <w:r w:rsidR="00E558B0">
        <w:rPr>
          <w:rFonts w:ascii="Times New Roman" w:hAnsi="Times New Roman" w:cs="Times New Roman"/>
          <w:color w:val="FF0000"/>
          <w:sz w:val="24"/>
          <w:szCs w:val="24"/>
        </w:rPr>
        <w:t xml:space="preserve"> </w:t>
      </w:r>
      <w:r w:rsidR="00216780" w:rsidRPr="006F316C">
        <w:rPr>
          <w:rFonts w:ascii="Times New Roman" w:hAnsi="Times New Roman" w:cs="Times New Roman"/>
          <w:color w:val="FF0000"/>
          <w:sz w:val="24"/>
          <w:szCs w:val="24"/>
        </w:rPr>
        <w:t>letivo.</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0"/>
        <w:rPr>
          <w:rFonts w:ascii="Times New Roman" w:hAnsi="Times New Roman" w:cs="Times New Roman"/>
          <w:sz w:val="24"/>
          <w:szCs w:val="24"/>
        </w:rPr>
      </w:pPr>
    </w:p>
    <w:p w:rsidR="0076153A" w:rsidRPr="006F316C" w:rsidRDefault="00216780">
      <w:pPr>
        <w:pStyle w:val="Corpodetexto"/>
        <w:spacing w:line="232" w:lineRule="auto"/>
        <w:ind w:left="200" w:right="322"/>
        <w:jc w:val="both"/>
        <w:rPr>
          <w:rFonts w:ascii="Times New Roman" w:hAnsi="Times New Roman" w:cs="Times New Roman"/>
          <w:sz w:val="24"/>
          <w:szCs w:val="24"/>
        </w:rPr>
      </w:pPr>
      <w:r w:rsidRPr="006F316C">
        <w:rPr>
          <w:rFonts w:ascii="Times New Roman" w:hAnsi="Times New Roman" w:cs="Times New Roman"/>
          <w:b/>
          <w:sz w:val="24"/>
          <w:szCs w:val="24"/>
        </w:rPr>
        <w:t>Art. 3º</w:t>
      </w:r>
      <w:r w:rsidRPr="006F316C">
        <w:rPr>
          <w:rFonts w:ascii="Times New Roman" w:hAnsi="Times New Roman" w:cs="Times New Roman"/>
          <w:sz w:val="24"/>
          <w:szCs w:val="24"/>
        </w:rPr>
        <w:t xml:space="preserve"> - Para o desenvolvimento das atividades não presenciais previstas no art. 2º, as Escolas </w:t>
      </w:r>
      <w:r w:rsidR="00B612E2" w:rsidRPr="006F316C">
        <w:rPr>
          <w:rFonts w:ascii="Times New Roman" w:hAnsi="Times New Roman" w:cs="Times New Roman"/>
          <w:sz w:val="24"/>
          <w:szCs w:val="24"/>
        </w:rPr>
        <w:t>Municipais</w:t>
      </w:r>
      <w:r w:rsidRPr="006F316C">
        <w:rPr>
          <w:rFonts w:ascii="Times New Roman" w:hAnsi="Times New Roman" w:cs="Times New Roman"/>
          <w:sz w:val="24"/>
          <w:szCs w:val="24"/>
        </w:rPr>
        <w:t xml:space="preserve"> deverão ofertar aos estudantes um Plano de Estudos Tutorado (PET), organizado de acordo com o Currículo Referência de Minas Gerais e com o Plano de Curso da unidade de ensino.</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0"/>
        <w:rPr>
          <w:rFonts w:ascii="Times New Roman" w:hAnsi="Times New Roman" w:cs="Times New Roman"/>
          <w:sz w:val="24"/>
          <w:szCs w:val="24"/>
        </w:rPr>
      </w:pPr>
    </w:p>
    <w:p w:rsidR="0076153A" w:rsidRPr="006F316C" w:rsidRDefault="00216780">
      <w:pPr>
        <w:pStyle w:val="Corpodetexto"/>
        <w:spacing w:line="232" w:lineRule="auto"/>
        <w:ind w:left="200" w:right="317"/>
        <w:jc w:val="both"/>
        <w:rPr>
          <w:rFonts w:ascii="Times New Roman" w:hAnsi="Times New Roman" w:cs="Times New Roman"/>
          <w:sz w:val="24"/>
          <w:szCs w:val="24"/>
        </w:rPr>
      </w:pPr>
      <w:r w:rsidRPr="006F316C">
        <w:rPr>
          <w:rFonts w:ascii="Times New Roman" w:hAnsi="Times New Roman" w:cs="Times New Roman"/>
          <w:sz w:val="24"/>
          <w:szCs w:val="24"/>
        </w:rPr>
        <w:t xml:space="preserve">§1º O Plano de Estudos Tutorado (PET) consiste em um instrumento de aprendizagem que visa permitir ao estudante, mesmo fora da unidade escolar, resolver questões e atividades escolares programadas, de forma autoinstrucional, buscar informações sobre os conhecimentos desenvolvidos nos diversos componentes curriculares, de forma tutorada e, possibilitar ainda, </w:t>
      </w:r>
      <w:r w:rsidRPr="006F316C">
        <w:rPr>
          <w:rFonts w:ascii="Times New Roman" w:hAnsi="Times New Roman" w:cs="Times New Roman"/>
          <w:sz w:val="24"/>
          <w:szCs w:val="24"/>
          <w:highlight w:val="yellow"/>
        </w:rPr>
        <w:t>o registro e o cômputo da carga horária semanal de atividade escolar vivida pelo estudante, em cada componente curricular.</w:t>
      </w:r>
    </w:p>
    <w:p w:rsidR="0076153A" w:rsidRPr="006F316C" w:rsidRDefault="00216780">
      <w:pPr>
        <w:pStyle w:val="Corpodetexto"/>
        <w:spacing w:before="83" w:line="232" w:lineRule="auto"/>
        <w:ind w:left="200" w:right="321"/>
        <w:jc w:val="both"/>
        <w:rPr>
          <w:rFonts w:ascii="Times New Roman" w:hAnsi="Times New Roman" w:cs="Times New Roman"/>
          <w:sz w:val="24"/>
          <w:szCs w:val="24"/>
        </w:rPr>
      </w:pPr>
      <w:r w:rsidRPr="006F316C">
        <w:rPr>
          <w:rFonts w:ascii="Times New Roman" w:hAnsi="Times New Roman" w:cs="Times New Roman"/>
          <w:sz w:val="24"/>
          <w:szCs w:val="24"/>
        </w:rPr>
        <w:t>§2º O Plano de Estudos Tutorado (PET) será disponibilizado a todos os estudantes matriculados no Ensino</w:t>
      </w:r>
      <w:r w:rsidR="00B612E2" w:rsidRPr="006F316C">
        <w:rPr>
          <w:rFonts w:ascii="Times New Roman" w:hAnsi="Times New Roman" w:cs="Times New Roman"/>
          <w:sz w:val="24"/>
          <w:szCs w:val="24"/>
        </w:rPr>
        <w:t xml:space="preserve"> Infatil e </w:t>
      </w:r>
      <w:r w:rsidRPr="006F316C">
        <w:rPr>
          <w:rFonts w:ascii="Times New Roman" w:hAnsi="Times New Roman" w:cs="Times New Roman"/>
          <w:sz w:val="24"/>
          <w:szCs w:val="24"/>
        </w:rPr>
        <w:t>Fundamental</w:t>
      </w:r>
      <w:r w:rsidR="00B612E2" w:rsidRPr="006F316C">
        <w:rPr>
          <w:rFonts w:ascii="Times New Roman" w:hAnsi="Times New Roman" w:cs="Times New Roman"/>
          <w:sz w:val="24"/>
          <w:szCs w:val="24"/>
        </w:rPr>
        <w:t xml:space="preserve">, </w:t>
      </w:r>
      <w:r w:rsidRPr="006F316C">
        <w:rPr>
          <w:rFonts w:ascii="Times New Roman" w:hAnsi="Times New Roman" w:cs="Times New Roman"/>
          <w:sz w:val="24"/>
          <w:szCs w:val="24"/>
        </w:rPr>
        <w:t>por meio de recursos das Tecnologias de Informação e Comunicação (TICs) e</w:t>
      </w:r>
      <w:r w:rsidR="00D043C0">
        <w:rPr>
          <w:rFonts w:ascii="Times New Roman" w:hAnsi="Times New Roman" w:cs="Times New Roman"/>
          <w:sz w:val="24"/>
          <w:szCs w:val="24"/>
        </w:rPr>
        <w:t xml:space="preserve"> </w:t>
      </w:r>
      <w:r w:rsidRPr="006F316C">
        <w:rPr>
          <w:rFonts w:ascii="Times New Roman" w:hAnsi="Times New Roman" w:cs="Times New Roman"/>
          <w:sz w:val="24"/>
          <w:szCs w:val="24"/>
        </w:rPr>
        <w:t>será providenciada a impressão dos materiais e assegurado que sejam disponibilizados ao estudante.</w:t>
      </w:r>
    </w:p>
    <w:p w:rsidR="0076153A" w:rsidRPr="006F316C" w:rsidRDefault="00216780">
      <w:pPr>
        <w:pStyle w:val="Corpodetexto"/>
        <w:spacing w:before="83" w:line="232" w:lineRule="auto"/>
        <w:ind w:left="200" w:right="322"/>
        <w:jc w:val="both"/>
        <w:rPr>
          <w:rFonts w:ascii="Times New Roman" w:hAnsi="Times New Roman" w:cs="Times New Roman"/>
          <w:sz w:val="24"/>
          <w:szCs w:val="24"/>
        </w:rPr>
      </w:pPr>
      <w:r w:rsidRPr="006F316C">
        <w:rPr>
          <w:rFonts w:ascii="Times New Roman" w:hAnsi="Times New Roman" w:cs="Times New Roman"/>
          <w:sz w:val="24"/>
          <w:szCs w:val="24"/>
        </w:rPr>
        <w:t>§3º Todas as atividades não presenciais deverão ser elaboradas respeitando-se as especiﬁcidades dos estudantes dos níveis</w:t>
      </w:r>
      <w:r w:rsidR="00B612E2" w:rsidRPr="006F316C">
        <w:rPr>
          <w:rFonts w:ascii="Times New Roman" w:hAnsi="Times New Roman" w:cs="Times New Roman"/>
          <w:sz w:val="24"/>
          <w:szCs w:val="24"/>
        </w:rPr>
        <w:t xml:space="preserve"> da Educação Infantil e</w:t>
      </w:r>
      <w:r w:rsidRPr="006F316C">
        <w:rPr>
          <w:rFonts w:ascii="Times New Roman" w:hAnsi="Times New Roman" w:cs="Times New Roman"/>
          <w:sz w:val="24"/>
          <w:szCs w:val="24"/>
        </w:rPr>
        <w:t xml:space="preserve"> Fundamental</w:t>
      </w:r>
      <w:r w:rsidR="00D043C0">
        <w:rPr>
          <w:rFonts w:ascii="Times New Roman" w:hAnsi="Times New Roman" w:cs="Times New Roman"/>
          <w:sz w:val="24"/>
          <w:szCs w:val="24"/>
        </w:rPr>
        <w:t xml:space="preserve"> </w:t>
      </w:r>
      <w:r w:rsidRPr="006F316C">
        <w:rPr>
          <w:rFonts w:ascii="Times New Roman" w:hAnsi="Times New Roman" w:cs="Times New Roman"/>
          <w:sz w:val="24"/>
          <w:szCs w:val="24"/>
        </w:rPr>
        <w:t xml:space="preserve">em seus processos de desenvolvimento e aprendizagem, observando o disposto nesta Resolução e as orientações complementares a serem expedidas pela Secretaria </w:t>
      </w:r>
      <w:r w:rsidR="00B612E2" w:rsidRPr="006F316C">
        <w:rPr>
          <w:rFonts w:ascii="Times New Roman" w:hAnsi="Times New Roman" w:cs="Times New Roman"/>
          <w:sz w:val="24"/>
          <w:szCs w:val="24"/>
        </w:rPr>
        <w:t>Municipal de educação</w:t>
      </w:r>
      <w:r w:rsidRPr="006F316C">
        <w:rPr>
          <w:rFonts w:ascii="Times New Roman" w:hAnsi="Times New Roman" w:cs="Times New Roman"/>
          <w:sz w:val="24"/>
          <w:szCs w:val="24"/>
        </w:rPr>
        <w:t>.</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0"/>
        <w:rPr>
          <w:rFonts w:ascii="Times New Roman" w:hAnsi="Times New Roman" w:cs="Times New Roman"/>
          <w:sz w:val="24"/>
          <w:szCs w:val="24"/>
        </w:rPr>
      </w:pPr>
    </w:p>
    <w:p w:rsidR="0076153A" w:rsidRPr="006F316C" w:rsidRDefault="00216780">
      <w:pPr>
        <w:pStyle w:val="Corpodetexto"/>
        <w:spacing w:line="232" w:lineRule="auto"/>
        <w:ind w:left="200" w:right="359"/>
        <w:jc w:val="both"/>
        <w:rPr>
          <w:rFonts w:ascii="Times New Roman" w:hAnsi="Times New Roman" w:cs="Times New Roman"/>
          <w:sz w:val="24"/>
          <w:szCs w:val="24"/>
        </w:rPr>
      </w:pPr>
      <w:r w:rsidRPr="006F316C">
        <w:rPr>
          <w:rFonts w:ascii="Times New Roman" w:hAnsi="Times New Roman" w:cs="Times New Roman"/>
          <w:b/>
          <w:sz w:val="24"/>
          <w:szCs w:val="24"/>
          <w:highlight w:val="yellow"/>
        </w:rPr>
        <w:t>Art. 4º</w:t>
      </w:r>
      <w:r w:rsidRPr="006F316C">
        <w:rPr>
          <w:rFonts w:ascii="Times New Roman" w:hAnsi="Times New Roman" w:cs="Times New Roman"/>
          <w:sz w:val="24"/>
          <w:szCs w:val="24"/>
          <w:highlight w:val="yellow"/>
        </w:rPr>
        <w:t xml:space="preserve"> - Para o cumprimento da carga horária prevista nas matrizes curriculares devem ser computadas as atividades programadas fora da unidade escolar, descritas no Plano de Estudos Tutorado (PET).</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0"/>
        <w:rPr>
          <w:rFonts w:ascii="Times New Roman" w:hAnsi="Times New Roman" w:cs="Times New Roman"/>
          <w:sz w:val="24"/>
          <w:szCs w:val="24"/>
        </w:rPr>
      </w:pPr>
    </w:p>
    <w:p w:rsidR="006F316C" w:rsidRDefault="00216780" w:rsidP="00D043C0">
      <w:pPr>
        <w:pStyle w:val="Corpodetexto"/>
        <w:spacing w:line="232" w:lineRule="auto"/>
        <w:ind w:left="200" w:right="323"/>
        <w:jc w:val="both"/>
        <w:rPr>
          <w:rFonts w:ascii="Times New Roman" w:hAnsi="Times New Roman" w:cs="Times New Roman"/>
          <w:sz w:val="24"/>
          <w:szCs w:val="24"/>
        </w:rPr>
      </w:pPr>
      <w:r w:rsidRPr="006F316C">
        <w:rPr>
          <w:rFonts w:ascii="Times New Roman" w:hAnsi="Times New Roman" w:cs="Times New Roman"/>
          <w:b/>
          <w:sz w:val="24"/>
          <w:szCs w:val="24"/>
        </w:rPr>
        <w:t>Art.5º</w:t>
      </w:r>
      <w:r w:rsidR="00E558B0">
        <w:rPr>
          <w:rFonts w:ascii="Times New Roman" w:hAnsi="Times New Roman" w:cs="Times New Roman"/>
          <w:b/>
          <w:sz w:val="24"/>
          <w:szCs w:val="24"/>
        </w:rPr>
        <w:t xml:space="preserve"> </w:t>
      </w:r>
      <w:r w:rsidR="00E558B0">
        <w:rPr>
          <w:rFonts w:ascii="Times New Roman" w:hAnsi="Times New Roman" w:cs="Times New Roman"/>
          <w:sz w:val="24"/>
          <w:szCs w:val="24"/>
        </w:rPr>
        <w:t>- Considera-</w:t>
      </w:r>
      <w:r w:rsidRPr="006F316C">
        <w:rPr>
          <w:rFonts w:ascii="Times New Roman" w:hAnsi="Times New Roman" w:cs="Times New Roman"/>
          <w:sz w:val="24"/>
          <w:szCs w:val="24"/>
        </w:rPr>
        <w:t>se</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Gestor</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Escolar,</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para</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ﬁns</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desta</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Resolução,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servidor</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ocupante</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de</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cargo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em</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comissão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de</w:t>
      </w:r>
      <w:r w:rsidR="00E558B0">
        <w:rPr>
          <w:rFonts w:ascii="Times New Roman" w:hAnsi="Times New Roman" w:cs="Times New Roman"/>
          <w:sz w:val="24"/>
          <w:szCs w:val="24"/>
        </w:rPr>
        <w:t xml:space="preserve"> </w:t>
      </w:r>
      <w:r w:rsidR="00D043C0">
        <w:rPr>
          <w:rFonts w:ascii="Times New Roman" w:hAnsi="Times New Roman" w:cs="Times New Roman"/>
          <w:sz w:val="24"/>
          <w:szCs w:val="24"/>
        </w:rPr>
        <w:t>Coordenador</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de</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Escola</w:t>
      </w:r>
      <w:r w:rsidR="00D043C0">
        <w:rPr>
          <w:rFonts w:ascii="Times New Roman" w:hAnsi="Times New Roman" w:cs="Times New Roman"/>
          <w:sz w:val="24"/>
          <w:szCs w:val="24"/>
        </w:rPr>
        <w:t>.</w:t>
      </w:r>
    </w:p>
    <w:p w:rsidR="0076153A" w:rsidRPr="006F316C" w:rsidRDefault="00216780">
      <w:pPr>
        <w:pStyle w:val="Corpodetexto"/>
        <w:spacing w:before="44" w:line="232" w:lineRule="auto"/>
        <w:ind w:left="200" w:right="320"/>
        <w:jc w:val="both"/>
        <w:rPr>
          <w:rFonts w:ascii="Times New Roman" w:hAnsi="Times New Roman" w:cs="Times New Roman"/>
          <w:sz w:val="24"/>
          <w:szCs w:val="24"/>
        </w:rPr>
      </w:pPr>
      <w:r w:rsidRPr="006F316C">
        <w:rPr>
          <w:rFonts w:ascii="Times New Roman" w:hAnsi="Times New Roman" w:cs="Times New Roman"/>
          <w:b/>
          <w:sz w:val="24"/>
          <w:szCs w:val="24"/>
        </w:rPr>
        <w:t>Art. 6º</w:t>
      </w:r>
      <w:r w:rsidRPr="006F316C">
        <w:rPr>
          <w:rFonts w:ascii="Times New Roman" w:hAnsi="Times New Roman" w:cs="Times New Roman"/>
          <w:sz w:val="24"/>
          <w:szCs w:val="24"/>
        </w:rPr>
        <w:t xml:space="preserve"> - Cabe ao Gestor Escolar, de acordo com os meios de comunicação disponíveis, e em conjunto com </w:t>
      </w:r>
      <w:r w:rsidR="00B612E2" w:rsidRPr="006F316C">
        <w:rPr>
          <w:rFonts w:ascii="Times New Roman" w:hAnsi="Times New Roman" w:cs="Times New Roman"/>
          <w:sz w:val="24"/>
          <w:szCs w:val="24"/>
        </w:rPr>
        <w:t>Secretaria Municipal de Educação</w:t>
      </w:r>
      <w:r w:rsidRPr="006F316C">
        <w:rPr>
          <w:rFonts w:ascii="Times New Roman" w:hAnsi="Times New Roman" w:cs="Times New Roman"/>
          <w:sz w:val="24"/>
          <w:szCs w:val="24"/>
        </w:rPr>
        <w:t>, estabelecer o modo de envio e recebimento das atividades aos estudantes e/ou responsáveis, a serem realizadas no período de suspensão das aulas presenciais, deliberado pelo Comitê Extraordinário COVID-19.</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0"/>
        <w:rPr>
          <w:rFonts w:ascii="Times New Roman" w:hAnsi="Times New Roman" w:cs="Times New Roman"/>
          <w:sz w:val="24"/>
          <w:szCs w:val="24"/>
        </w:rPr>
      </w:pPr>
    </w:p>
    <w:p w:rsidR="0076153A" w:rsidRPr="006F316C" w:rsidRDefault="00216780">
      <w:pPr>
        <w:pStyle w:val="Corpodetexto"/>
        <w:spacing w:line="232" w:lineRule="auto"/>
        <w:ind w:left="200" w:right="326"/>
        <w:jc w:val="both"/>
        <w:rPr>
          <w:rFonts w:ascii="Times New Roman" w:hAnsi="Times New Roman" w:cs="Times New Roman"/>
          <w:sz w:val="24"/>
          <w:szCs w:val="24"/>
        </w:rPr>
      </w:pPr>
      <w:r w:rsidRPr="006F316C">
        <w:rPr>
          <w:rFonts w:ascii="Times New Roman" w:hAnsi="Times New Roman" w:cs="Times New Roman"/>
          <w:sz w:val="24"/>
          <w:szCs w:val="24"/>
        </w:rPr>
        <w:t>§1º Deverão ser priorizados os meios de comunicação não presenciais, por telefone, e-mail, plataforma digital ou redes sociais, se compativeis com as condições de acesso ao estudante.</w:t>
      </w:r>
    </w:p>
    <w:p w:rsidR="0076153A" w:rsidRPr="006F316C" w:rsidRDefault="00216780">
      <w:pPr>
        <w:pStyle w:val="Corpodetexto"/>
        <w:spacing w:before="82" w:line="232" w:lineRule="auto"/>
        <w:ind w:left="200" w:right="326"/>
        <w:jc w:val="both"/>
        <w:rPr>
          <w:rFonts w:ascii="Times New Roman" w:hAnsi="Times New Roman" w:cs="Times New Roman"/>
          <w:sz w:val="24"/>
          <w:szCs w:val="24"/>
        </w:rPr>
      </w:pPr>
      <w:r w:rsidRPr="006F316C">
        <w:rPr>
          <w:rFonts w:ascii="Times New Roman" w:hAnsi="Times New Roman" w:cs="Times New Roman"/>
          <w:sz w:val="24"/>
          <w:szCs w:val="24"/>
        </w:rPr>
        <w:t xml:space="preserve">§2º É responsabilidade da unidade escolar, de acordo com suas especiﬁcidades e em conjunto com a </w:t>
      </w:r>
      <w:r w:rsidR="00120B11" w:rsidRPr="006F316C">
        <w:rPr>
          <w:rFonts w:ascii="Times New Roman" w:hAnsi="Times New Roman" w:cs="Times New Roman"/>
          <w:sz w:val="24"/>
          <w:szCs w:val="24"/>
        </w:rPr>
        <w:t>Secretaria Municipal de Educação</w:t>
      </w:r>
      <w:r w:rsidRPr="006F316C">
        <w:rPr>
          <w:rFonts w:ascii="Times New Roman" w:hAnsi="Times New Roman" w:cs="Times New Roman"/>
          <w:sz w:val="24"/>
          <w:szCs w:val="24"/>
        </w:rPr>
        <w:t>, garantir a entrega, a realização e a devolução dos Planos de Estudos Tutorados pelo estudante, bem como o registro do acompanhamento das atividades escolares realizadas pelo estudante, no formulário constante do ANEXO I.</w:t>
      </w:r>
    </w:p>
    <w:p w:rsidR="0076153A" w:rsidRPr="006F316C" w:rsidRDefault="0076153A">
      <w:pPr>
        <w:pStyle w:val="Corpodetexto"/>
        <w:rPr>
          <w:rFonts w:ascii="Times New Roman" w:hAnsi="Times New Roman" w:cs="Times New Roman"/>
          <w:sz w:val="24"/>
          <w:szCs w:val="24"/>
        </w:rPr>
      </w:pPr>
    </w:p>
    <w:p w:rsidR="0076153A" w:rsidRPr="006F316C" w:rsidRDefault="00216780" w:rsidP="006F316C">
      <w:pPr>
        <w:pStyle w:val="Corpodetexto"/>
        <w:spacing w:line="193" w:lineRule="exact"/>
        <w:ind w:right="585"/>
        <w:jc w:val="both"/>
        <w:rPr>
          <w:rFonts w:ascii="Times New Roman" w:hAnsi="Times New Roman" w:cs="Times New Roman"/>
          <w:sz w:val="24"/>
          <w:szCs w:val="24"/>
        </w:rPr>
      </w:pPr>
      <w:r w:rsidRPr="006F316C">
        <w:rPr>
          <w:rFonts w:ascii="Times New Roman" w:hAnsi="Times New Roman" w:cs="Times New Roman"/>
          <w:b/>
          <w:sz w:val="24"/>
          <w:szCs w:val="24"/>
        </w:rPr>
        <w:t>Art. 7º</w:t>
      </w:r>
      <w:r w:rsidRPr="006F316C">
        <w:rPr>
          <w:rFonts w:ascii="Times New Roman" w:hAnsi="Times New Roman" w:cs="Times New Roman"/>
          <w:sz w:val="24"/>
          <w:szCs w:val="24"/>
        </w:rPr>
        <w:t xml:space="preserve"> - O formulário REGISTRO DAS ATIVIDADES DO PLANO DE ESTUDOS TUTORADO (PET) </w:t>
      </w:r>
      <w:r w:rsidR="00E558B0">
        <w:rPr>
          <w:rFonts w:ascii="Times New Roman" w:hAnsi="Times New Roman" w:cs="Times New Roman"/>
          <w:sz w:val="24"/>
          <w:szCs w:val="24"/>
        </w:rPr>
        <w:t>E CUMPRIMENTO DA CARGA HORÁRIA ANEXO I</w:t>
      </w:r>
      <w:r w:rsidRPr="006F316C">
        <w:rPr>
          <w:rFonts w:ascii="Times New Roman" w:hAnsi="Times New Roman" w:cs="Times New Roman"/>
          <w:sz w:val="24"/>
          <w:szCs w:val="24"/>
        </w:rPr>
        <w:t xml:space="preserve"> deverá ser</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arquivado,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quando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do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retorno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às</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atividades</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presenciais,</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na</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pasta</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do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estudante</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para</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ﬁns</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de</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comprovação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das</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atividades</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realizadas,</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do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cumprimento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do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currículo e da carga horária anual a qual o estudante tem</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direito.</w:t>
      </w:r>
    </w:p>
    <w:p w:rsidR="0076153A" w:rsidRPr="006F316C" w:rsidRDefault="0076153A">
      <w:pPr>
        <w:pStyle w:val="Corpodetexto"/>
        <w:rPr>
          <w:rFonts w:ascii="Times New Roman" w:hAnsi="Times New Roman" w:cs="Times New Roman"/>
          <w:sz w:val="24"/>
          <w:szCs w:val="24"/>
        </w:rPr>
      </w:pPr>
    </w:p>
    <w:p w:rsidR="00D043C0" w:rsidRDefault="00D043C0">
      <w:pPr>
        <w:pStyle w:val="Corpodetexto"/>
        <w:spacing w:line="232" w:lineRule="auto"/>
        <w:ind w:left="200" w:right="323"/>
        <w:jc w:val="both"/>
        <w:rPr>
          <w:rFonts w:ascii="Times New Roman" w:hAnsi="Times New Roman" w:cs="Times New Roman"/>
          <w:sz w:val="24"/>
          <w:szCs w:val="24"/>
        </w:rPr>
      </w:pPr>
    </w:p>
    <w:p w:rsidR="0076153A" w:rsidRPr="006F316C" w:rsidRDefault="00216780">
      <w:pPr>
        <w:pStyle w:val="Corpodetexto"/>
        <w:spacing w:line="232" w:lineRule="auto"/>
        <w:ind w:left="200" w:right="323"/>
        <w:jc w:val="both"/>
        <w:rPr>
          <w:rFonts w:ascii="Times New Roman" w:hAnsi="Times New Roman" w:cs="Times New Roman"/>
          <w:sz w:val="24"/>
          <w:szCs w:val="24"/>
        </w:rPr>
      </w:pPr>
      <w:r w:rsidRPr="006F316C">
        <w:rPr>
          <w:rFonts w:ascii="Times New Roman" w:hAnsi="Times New Roman" w:cs="Times New Roman"/>
          <w:sz w:val="24"/>
          <w:szCs w:val="24"/>
        </w:rPr>
        <w:t>Parágrafo único. Diante do contexto excepcional e das especiﬁcidades do Sistema Estadual de Educação, o formulário a que se refere o caput poderá ser assinado pelo Gestor Escolar e servidor, para ﬁns de validação e controle, após o retorno às atividades presenciais na unidade escolar.</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0"/>
        <w:rPr>
          <w:rFonts w:ascii="Times New Roman" w:hAnsi="Times New Roman" w:cs="Times New Roman"/>
          <w:sz w:val="24"/>
          <w:szCs w:val="24"/>
        </w:rPr>
      </w:pPr>
    </w:p>
    <w:p w:rsidR="0076153A" w:rsidRPr="006F316C" w:rsidRDefault="00216780">
      <w:pPr>
        <w:pStyle w:val="Corpodetexto"/>
        <w:spacing w:line="232" w:lineRule="auto"/>
        <w:ind w:left="200" w:right="318"/>
        <w:jc w:val="both"/>
        <w:rPr>
          <w:rFonts w:ascii="Times New Roman" w:hAnsi="Times New Roman" w:cs="Times New Roman"/>
          <w:sz w:val="24"/>
          <w:szCs w:val="24"/>
        </w:rPr>
      </w:pPr>
      <w:r w:rsidRPr="002B7E68">
        <w:rPr>
          <w:rFonts w:ascii="Times New Roman" w:hAnsi="Times New Roman" w:cs="Times New Roman"/>
          <w:b/>
          <w:sz w:val="24"/>
          <w:szCs w:val="24"/>
        </w:rPr>
        <w:t>Art. 8º</w:t>
      </w:r>
      <w:r w:rsidRPr="006F316C">
        <w:rPr>
          <w:rFonts w:ascii="Times New Roman" w:hAnsi="Times New Roman" w:cs="Times New Roman"/>
          <w:sz w:val="24"/>
          <w:szCs w:val="24"/>
        </w:rPr>
        <w:t xml:space="preserve"> - Compete ao Gestor Escolar, além das atribuições ordinárias previstas na legislação vigente, guiar-se pelas orientações expedidas em documento próprio pela Secretaria de Estado de Educação</w:t>
      </w:r>
      <w:r w:rsidR="00120B11" w:rsidRPr="006F316C">
        <w:rPr>
          <w:rFonts w:ascii="Times New Roman" w:hAnsi="Times New Roman" w:cs="Times New Roman"/>
          <w:sz w:val="24"/>
          <w:szCs w:val="24"/>
        </w:rPr>
        <w:t xml:space="preserve"> e Secretaria Municipal de Educação</w:t>
      </w:r>
      <w:r w:rsidRPr="006F316C">
        <w:rPr>
          <w:rFonts w:ascii="Times New Roman" w:hAnsi="Times New Roman" w:cs="Times New Roman"/>
          <w:sz w:val="24"/>
          <w:szCs w:val="24"/>
        </w:rPr>
        <w:t xml:space="preserve"> para a oferta do Regime Especial de Atividades Não Presenciais e para ações extraordinárias durante o período de suspensão das atividades escolares presenciais.</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0"/>
        <w:rPr>
          <w:rFonts w:ascii="Times New Roman" w:hAnsi="Times New Roman" w:cs="Times New Roman"/>
          <w:sz w:val="24"/>
          <w:szCs w:val="24"/>
        </w:rPr>
      </w:pPr>
    </w:p>
    <w:p w:rsidR="0076153A" w:rsidRPr="006F316C" w:rsidRDefault="00216780">
      <w:pPr>
        <w:pStyle w:val="Corpodetexto"/>
        <w:spacing w:before="1" w:line="232" w:lineRule="auto"/>
        <w:ind w:left="200" w:right="317"/>
        <w:jc w:val="both"/>
        <w:rPr>
          <w:rFonts w:ascii="Times New Roman" w:hAnsi="Times New Roman" w:cs="Times New Roman"/>
          <w:sz w:val="24"/>
          <w:szCs w:val="24"/>
        </w:rPr>
      </w:pPr>
      <w:r w:rsidRPr="002B7E68">
        <w:rPr>
          <w:rFonts w:ascii="Times New Roman" w:hAnsi="Times New Roman" w:cs="Times New Roman"/>
          <w:b/>
          <w:sz w:val="24"/>
          <w:szCs w:val="24"/>
        </w:rPr>
        <w:t>Art. 9º</w:t>
      </w:r>
      <w:r w:rsidRPr="006F316C">
        <w:rPr>
          <w:rFonts w:ascii="Times New Roman" w:hAnsi="Times New Roman" w:cs="Times New Roman"/>
          <w:sz w:val="24"/>
          <w:szCs w:val="24"/>
        </w:rPr>
        <w:t xml:space="preserve"> - Compete ao </w:t>
      </w:r>
      <w:r w:rsidR="00D043C0">
        <w:rPr>
          <w:rFonts w:ascii="Times New Roman" w:hAnsi="Times New Roman" w:cs="Times New Roman"/>
          <w:sz w:val="24"/>
          <w:szCs w:val="24"/>
        </w:rPr>
        <w:t>Orientador</w:t>
      </w:r>
      <w:r w:rsidR="00D043C0">
        <w:rPr>
          <w:rFonts w:ascii="Times New Roman" w:hAnsi="Times New Roman" w:cs="Times New Roman"/>
          <w:sz w:val="24"/>
          <w:szCs w:val="24"/>
        </w:rPr>
        <w:t xml:space="preserve"> Educacional e ao</w:t>
      </w:r>
      <w:proofErr w:type="gramStart"/>
      <w:r w:rsidR="00D043C0">
        <w:rPr>
          <w:rFonts w:ascii="Times New Roman" w:hAnsi="Times New Roman" w:cs="Times New Roman"/>
          <w:sz w:val="24"/>
          <w:szCs w:val="24"/>
        </w:rPr>
        <w:t xml:space="preserve"> </w:t>
      </w:r>
      <w:r w:rsidR="00D043C0" w:rsidRPr="006F316C">
        <w:rPr>
          <w:rFonts w:ascii="Times New Roman" w:hAnsi="Times New Roman" w:cs="Times New Roman"/>
          <w:sz w:val="24"/>
          <w:szCs w:val="24"/>
        </w:rPr>
        <w:t xml:space="preserve"> </w:t>
      </w:r>
      <w:proofErr w:type="gramEnd"/>
      <w:r w:rsidRPr="006F316C">
        <w:rPr>
          <w:rFonts w:ascii="Times New Roman" w:hAnsi="Times New Roman" w:cs="Times New Roman"/>
          <w:sz w:val="24"/>
          <w:szCs w:val="24"/>
        </w:rPr>
        <w:t>Especialista em Educação Básica, além das atribuições previstas na legislação vigente, guiar-se pelas orientações expedidas em documento próprio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da</w:t>
      </w:r>
      <w:r w:rsidR="00E558B0">
        <w:rPr>
          <w:rFonts w:ascii="Times New Roman" w:hAnsi="Times New Roman" w:cs="Times New Roman"/>
          <w:sz w:val="24"/>
          <w:szCs w:val="24"/>
        </w:rPr>
        <w:t xml:space="preserve"> </w:t>
      </w:r>
      <w:r w:rsidR="00120B11" w:rsidRPr="006F316C">
        <w:rPr>
          <w:rFonts w:ascii="Times New Roman" w:hAnsi="Times New Roman" w:cs="Times New Roman"/>
          <w:sz w:val="24"/>
          <w:szCs w:val="24"/>
        </w:rPr>
        <w:t xml:space="preserve">Secretaria Municipal de Educação </w:t>
      </w:r>
      <w:r w:rsidRPr="006F316C">
        <w:rPr>
          <w:rFonts w:ascii="Times New Roman" w:hAnsi="Times New Roman" w:cs="Times New Roman"/>
          <w:sz w:val="24"/>
          <w:szCs w:val="24"/>
        </w:rPr>
        <w:t>e</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atuar</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em</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apoio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ao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Gestor</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Escolar</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e</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professores</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na</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oferta</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do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Regime</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Especial</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de</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Atividades</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Não</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Presenciais</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e</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para ações extraordinárias durante o período de suspensão das atividades escolares</w:t>
      </w:r>
      <w:r w:rsidR="00E558B0">
        <w:rPr>
          <w:rFonts w:ascii="Times New Roman" w:hAnsi="Times New Roman" w:cs="Times New Roman"/>
          <w:sz w:val="24"/>
          <w:szCs w:val="24"/>
        </w:rPr>
        <w:t xml:space="preserve"> </w:t>
      </w:r>
      <w:r w:rsidRPr="006F316C">
        <w:rPr>
          <w:rFonts w:ascii="Times New Roman" w:hAnsi="Times New Roman" w:cs="Times New Roman"/>
          <w:sz w:val="24"/>
          <w:szCs w:val="24"/>
        </w:rPr>
        <w:t>presenciais.</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0"/>
        <w:rPr>
          <w:rFonts w:ascii="Times New Roman" w:hAnsi="Times New Roman" w:cs="Times New Roman"/>
          <w:sz w:val="24"/>
          <w:szCs w:val="24"/>
        </w:rPr>
      </w:pPr>
    </w:p>
    <w:p w:rsidR="0076153A" w:rsidRPr="006F316C" w:rsidRDefault="00216780">
      <w:pPr>
        <w:pStyle w:val="Corpodetexto"/>
        <w:spacing w:line="232" w:lineRule="auto"/>
        <w:ind w:left="200" w:right="322"/>
        <w:jc w:val="both"/>
        <w:rPr>
          <w:rFonts w:ascii="Times New Roman" w:hAnsi="Times New Roman" w:cs="Times New Roman"/>
          <w:sz w:val="24"/>
          <w:szCs w:val="24"/>
        </w:rPr>
      </w:pPr>
      <w:r w:rsidRPr="002B7E68">
        <w:rPr>
          <w:rFonts w:ascii="Times New Roman" w:hAnsi="Times New Roman" w:cs="Times New Roman"/>
          <w:b/>
          <w:sz w:val="24"/>
          <w:szCs w:val="24"/>
        </w:rPr>
        <w:t>Art. 10</w:t>
      </w:r>
      <w:r w:rsidRPr="006F316C">
        <w:rPr>
          <w:rFonts w:ascii="Times New Roman" w:hAnsi="Times New Roman" w:cs="Times New Roman"/>
          <w:sz w:val="24"/>
          <w:szCs w:val="24"/>
        </w:rPr>
        <w:t xml:space="preserve"> - Compete ao Professor de Educação Básica, além das atribuições previstas na legislação vigente, guiar-se pelas orientações expedidas em documento próprio da </w:t>
      </w:r>
      <w:r w:rsidR="00120B11" w:rsidRPr="006F316C">
        <w:rPr>
          <w:rFonts w:ascii="Times New Roman" w:hAnsi="Times New Roman" w:cs="Times New Roman"/>
          <w:sz w:val="24"/>
          <w:szCs w:val="24"/>
        </w:rPr>
        <w:t xml:space="preserve">Secretaria Municipal de Educação </w:t>
      </w:r>
      <w:r w:rsidRPr="006F316C">
        <w:rPr>
          <w:rFonts w:ascii="Times New Roman" w:hAnsi="Times New Roman" w:cs="Times New Roman"/>
          <w:sz w:val="24"/>
          <w:szCs w:val="24"/>
        </w:rPr>
        <w:t>para a oferta do Regime Especial de Atividades Não Presenciais e para ações extraordinárias durante o período de suspensão das atividades escolares presenciais.</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1"/>
        <w:rPr>
          <w:rFonts w:ascii="Times New Roman" w:hAnsi="Times New Roman" w:cs="Times New Roman"/>
          <w:sz w:val="24"/>
          <w:szCs w:val="24"/>
        </w:rPr>
      </w:pPr>
    </w:p>
    <w:p w:rsidR="0076153A" w:rsidRPr="006F316C" w:rsidRDefault="00216780">
      <w:pPr>
        <w:pStyle w:val="Corpodetexto"/>
        <w:spacing w:line="232" w:lineRule="auto"/>
        <w:ind w:left="200" w:right="317"/>
        <w:jc w:val="both"/>
        <w:rPr>
          <w:rFonts w:ascii="Times New Roman" w:hAnsi="Times New Roman" w:cs="Times New Roman"/>
          <w:sz w:val="24"/>
          <w:szCs w:val="24"/>
        </w:rPr>
      </w:pPr>
      <w:r w:rsidRPr="002B7E68">
        <w:rPr>
          <w:rFonts w:ascii="Times New Roman" w:hAnsi="Times New Roman" w:cs="Times New Roman"/>
          <w:b/>
          <w:sz w:val="24"/>
          <w:szCs w:val="24"/>
        </w:rPr>
        <w:t>Art. 1</w:t>
      </w:r>
      <w:r w:rsidR="00120B11" w:rsidRPr="002B7E68">
        <w:rPr>
          <w:rFonts w:ascii="Times New Roman" w:hAnsi="Times New Roman" w:cs="Times New Roman"/>
          <w:b/>
          <w:sz w:val="24"/>
          <w:szCs w:val="24"/>
        </w:rPr>
        <w:t>1</w:t>
      </w:r>
      <w:r w:rsidRPr="006F316C">
        <w:rPr>
          <w:rFonts w:ascii="Times New Roman" w:hAnsi="Times New Roman" w:cs="Times New Roman"/>
          <w:sz w:val="24"/>
          <w:szCs w:val="24"/>
        </w:rPr>
        <w:t xml:space="preserve"> - Compete ao estudante, se maior de idade, ou sob a supervisão de responsável, se menor de idade, realizar o PET de todos os componentes curriculares e devolvê-lo na primeira s</w:t>
      </w:r>
      <w:r w:rsidR="00A435B8">
        <w:rPr>
          <w:rFonts w:ascii="Times New Roman" w:hAnsi="Times New Roman" w:cs="Times New Roman"/>
          <w:sz w:val="24"/>
          <w:szCs w:val="24"/>
        </w:rPr>
        <w:t>emana subsequente ao ﬁnal da quinzena</w:t>
      </w:r>
      <w:r w:rsidRPr="006F316C">
        <w:rPr>
          <w:rFonts w:ascii="Times New Roman" w:hAnsi="Times New Roman" w:cs="Times New Roman"/>
          <w:sz w:val="24"/>
          <w:szCs w:val="24"/>
        </w:rPr>
        <w:t xml:space="preserve"> em que receber as atividades da unidade escolar ou conforme logística </w:t>
      </w:r>
      <w:proofErr w:type="gramStart"/>
      <w:r w:rsidRPr="006F316C">
        <w:rPr>
          <w:rFonts w:ascii="Times New Roman" w:hAnsi="Times New Roman" w:cs="Times New Roman"/>
          <w:sz w:val="24"/>
          <w:szCs w:val="24"/>
        </w:rPr>
        <w:t>estabelecida pelo Gestor Escolar respeitadas</w:t>
      </w:r>
      <w:proofErr w:type="gramEnd"/>
      <w:r w:rsidRPr="006F316C">
        <w:rPr>
          <w:rFonts w:ascii="Times New Roman" w:hAnsi="Times New Roman" w:cs="Times New Roman"/>
          <w:sz w:val="24"/>
          <w:szCs w:val="24"/>
        </w:rPr>
        <w:t xml:space="preserve"> as especiﬁcidades da realidade local.</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0"/>
        <w:rPr>
          <w:rFonts w:ascii="Times New Roman" w:hAnsi="Times New Roman" w:cs="Times New Roman"/>
          <w:sz w:val="24"/>
          <w:szCs w:val="24"/>
        </w:rPr>
      </w:pPr>
    </w:p>
    <w:p w:rsidR="0076153A" w:rsidRPr="006F316C" w:rsidRDefault="0076153A">
      <w:pPr>
        <w:pStyle w:val="Corpodetexto"/>
        <w:rPr>
          <w:rFonts w:ascii="Times New Roman" w:hAnsi="Times New Roman" w:cs="Times New Roman"/>
          <w:sz w:val="24"/>
          <w:szCs w:val="24"/>
        </w:rPr>
      </w:pPr>
    </w:p>
    <w:p w:rsidR="0076153A" w:rsidRPr="006F316C" w:rsidRDefault="00216780">
      <w:pPr>
        <w:ind w:left="460" w:right="577"/>
        <w:jc w:val="center"/>
        <w:rPr>
          <w:rFonts w:ascii="Times New Roman" w:hAnsi="Times New Roman" w:cs="Times New Roman"/>
          <w:b/>
          <w:sz w:val="24"/>
          <w:szCs w:val="24"/>
          <w:highlight w:val="yellow"/>
        </w:rPr>
      </w:pPr>
      <w:r w:rsidRPr="006F316C">
        <w:rPr>
          <w:rFonts w:ascii="Times New Roman" w:hAnsi="Times New Roman" w:cs="Times New Roman"/>
          <w:b/>
          <w:w w:val="105"/>
          <w:sz w:val="24"/>
          <w:szCs w:val="24"/>
          <w:highlight w:val="yellow"/>
        </w:rPr>
        <w:t>CAPÍTULO III</w:t>
      </w:r>
    </w:p>
    <w:p w:rsidR="0076153A" w:rsidRPr="006F316C" w:rsidRDefault="00216780">
      <w:pPr>
        <w:spacing w:before="10"/>
        <w:ind w:left="460" w:right="577"/>
        <w:jc w:val="center"/>
        <w:rPr>
          <w:rFonts w:ascii="Times New Roman" w:hAnsi="Times New Roman" w:cs="Times New Roman"/>
          <w:b/>
          <w:sz w:val="24"/>
          <w:szCs w:val="24"/>
          <w:highlight w:val="yellow"/>
        </w:rPr>
      </w:pPr>
      <w:r w:rsidRPr="006F316C">
        <w:rPr>
          <w:rFonts w:ascii="Times New Roman" w:hAnsi="Times New Roman" w:cs="Times New Roman"/>
          <w:b/>
          <w:w w:val="105"/>
          <w:sz w:val="24"/>
          <w:szCs w:val="24"/>
          <w:highlight w:val="yellow"/>
        </w:rPr>
        <w:t>DO ATENDIMENTO EDUCACIONAL ESPECIALIZADO</w:t>
      </w:r>
    </w:p>
    <w:p w:rsidR="0076153A" w:rsidRPr="006F316C" w:rsidRDefault="0076153A">
      <w:pPr>
        <w:pStyle w:val="Corpodetexto"/>
        <w:rPr>
          <w:rFonts w:ascii="Times New Roman" w:hAnsi="Times New Roman" w:cs="Times New Roman"/>
          <w:b/>
          <w:sz w:val="24"/>
          <w:szCs w:val="24"/>
          <w:highlight w:val="yellow"/>
        </w:rPr>
      </w:pPr>
    </w:p>
    <w:p w:rsidR="0076153A" w:rsidRPr="006F316C" w:rsidRDefault="00216780">
      <w:pPr>
        <w:pStyle w:val="Corpodetexto"/>
        <w:spacing w:before="94" w:line="232" w:lineRule="auto"/>
        <w:ind w:left="200" w:right="317"/>
        <w:jc w:val="both"/>
        <w:rPr>
          <w:rFonts w:ascii="Times New Roman" w:hAnsi="Times New Roman" w:cs="Times New Roman"/>
          <w:sz w:val="24"/>
          <w:szCs w:val="24"/>
          <w:highlight w:val="yellow"/>
        </w:rPr>
      </w:pPr>
      <w:r w:rsidRPr="006F316C">
        <w:rPr>
          <w:rFonts w:ascii="Times New Roman" w:hAnsi="Times New Roman" w:cs="Times New Roman"/>
          <w:sz w:val="24"/>
          <w:szCs w:val="24"/>
          <w:highlight w:val="yellow"/>
        </w:rPr>
        <w:t>Art. 18 - Os professores do Atendimento Educacional Especializado (AEE) quais sejam: Professor de Apoio à Comunicação, Linguagem e Tecnologia Assistiva (ACLTA), Professor da Sala de Recursos, Tradutor Intérprete de Libras (TILS), Guia-Intérprete (GI), em articulação com o professor regente e a equipe pedagógica da unidade escolar, ﬁcarão responsáveis pelas adequações das atividades e dos materiais dos estudantes público da educação especial, de acordo com o Plano de Desenvolvimento Individual (PDI), conforme Resolução SEE Nº 4.256/2020.</w:t>
      </w:r>
    </w:p>
    <w:p w:rsidR="0076153A" w:rsidRPr="006F316C" w:rsidRDefault="0076153A">
      <w:pPr>
        <w:pStyle w:val="Corpodetexto"/>
        <w:rPr>
          <w:rFonts w:ascii="Times New Roman" w:hAnsi="Times New Roman" w:cs="Times New Roman"/>
          <w:sz w:val="24"/>
          <w:szCs w:val="24"/>
          <w:highlight w:val="yellow"/>
        </w:rPr>
      </w:pPr>
    </w:p>
    <w:p w:rsidR="0076153A" w:rsidRPr="006F316C" w:rsidRDefault="0076153A">
      <w:pPr>
        <w:pStyle w:val="Corpodetexto"/>
        <w:spacing w:before="6"/>
        <w:rPr>
          <w:rFonts w:ascii="Times New Roman" w:hAnsi="Times New Roman" w:cs="Times New Roman"/>
          <w:sz w:val="24"/>
          <w:szCs w:val="24"/>
          <w:highlight w:val="yellow"/>
        </w:rPr>
      </w:pPr>
    </w:p>
    <w:p w:rsidR="0076153A" w:rsidRPr="006F316C" w:rsidRDefault="00216780">
      <w:pPr>
        <w:pStyle w:val="Corpodetexto"/>
        <w:spacing w:before="1"/>
        <w:ind w:left="200"/>
        <w:jc w:val="both"/>
        <w:rPr>
          <w:rFonts w:ascii="Times New Roman" w:hAnsi="Times New Roman" w:cs="Times New Roman"/>
          <w:sz w:val="24"/>
          <w:szCs w:val="24"/>
          <w:highlight w:val="yellow"/>
        </w:rPr>
      </w:pPr>
      <w:r w:rsidRPr="006F316C">
        <w:rPr>
          <w:rFonts w:ascii="Times New Roman" w:hAnsi="Times New Roman" w:cs="Times New Roman"/>
          <w:sz w:val="24"/>
          <w:szCs w:val="24"/>
          <w:highlight w:val="yellow"/>
        </w:rPr>
        <w:t>Parágrafo único. Na adequação da atividade, deverão ser considerados:</w:t>
      </w:r>
    </w:p>
    <w:p w:rsidR="0076153A" w:rsidRDefault="0076153A">
      <w:pPr>
        <w:jc w:val="both"/>
        <w:rPr>
          <w:rFonts w:ascii="Times New Roman" w:hAnsi="Times New Roman" w:cs="Times New Roman"/>
          <w:sz w:val="24"/>
          <w:szCs w:val="24"/>
          <w:highlight w:val="yellow"/>
        </w:rPr>
      </w:pPr>
    </w:p>
    <w:p w:rsidR="0076153A" w:rsidRPr="006F316C" w:rsidRDefault="00216780">
      <w:pPr>
        <w:pStyle w:val="PargrafodaLista"/>
        <w:numPr>
          <w:ilvl w:val="0"/>
          <w:numId w:val="7"/>
        </w:numPr>
        <w:tabs>
          <w:tab w:val="left" w:pos="277"/>
        </w:tabs>
        <w:spacing w:before="39"/>
        <w:rPr>
          <w:rFonts w:ascii="Times New Roman" w:hAnsi="Times New Roman" w:cs="Times New Roman"/>
          <w:sz w:val="24"/>
          <w:szCs w:val="24"/>
          <w:highlight w:val="yellow"/>
        </w:rPr>
      </w:pPr>
      <w:r w:rsidRPr="006F316C">
        <w:rPr>
          <w:rFonts w:ascii="Times New Roman" w:hAnsi="Times New Roman" w:cs="Times New Roman"/>
          <w:sz w:val="24"/>
          <w:szCs w:val="24"/>
          <w:highlight w:val="yellow"/>
        </w:rPr>
        <w:t xml:space="preserve">- O Plano de Desenvolvimento </w:t>
      </w:r>
      <w:proofErr w:type="gramStart"/>
      <w:r w:rsidRPr="006F316C">
        <w:rPr>
          <w:rFonts w:ascii="Times New Roman" w:hAnsi="Times New Roman" w:cs="Times New Roman"/>
          <w:sz w:val="24"/>
          <w:szCs w:val="24"/>
          <w:highlight w:val="yellow"/>
        </w:rPr>
        <w:t>Individualizado -PDI</w:t>
      </w:r>
      <w:proofErr w:type="gramEnd"/>
      <w:r w:rsidRPr="006F316C">
        <w:rPr>
          <w:rFonts w:ascii="Times New Roman" w:hAnsi="Times New Roman" w:cs="Times New Roman"/>
          <w:sz w:val="24"/>
          <w:szCs w:val="24"/>
          <w:highlight w:val="yellow"/>
        </w:rPr>
        <w:t>;</w:t>
      </w:r>
    </w:p>
    <w:p w:rsidR="00F246ED" w:rsidRDefault="00F246ED">
      <w:pPr>
        <w:pStyle w:val="PargrafodaLista"/>
        <w:numPr>
          <w:ilvl w:val="0"/>
          <w:numId w:val="7"/>
        </w:numPr>
        <w:tabs>
          <w:tab w:val="left" w:pos="318"/>
        </w:tabs>
        <w:spacing w:line="331" w:lineRule="auto"/>
        <w:ind w:left="200" w:right="5066" w:firstLine="0"/>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216780" w:rsidRPr="006F316C">
        <w:rPr>
          <w:rFonts w:ascii="Times New Roman" w:hAnsi="Times New Roman" w:cs="Times New Roman"/>
          <w:sz w:val="24"/>
          <w:szCs w:val="24"/>
          <w:highlight w:val="yellow"/>
        </w:rPr>
        <w:t>O</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grau</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de</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autonomia</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para</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a</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execução</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da</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atividade,</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com</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mediação</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dos</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 xml:space="preserve">responsáveis; </w:t>
      </w:r>
    </w:p>
    <w:p w:rsidR="0076153A" w:rsidRPr="006F316C" w:rsidRDefault="00F246ED">
      <w:pPr>
        <w:pStyle w:val="PargrafodaLista"/>
        <w:numPr>
          <w:ilvl w:val="0"/>
          <w:numId w:val="7"/>
        </w:numPr>
        <w:tabs>
          <w:tab w:val="left" w:pos="318"/>
        </w:tabs>
        <w:spacing w:line="331" w:lineRule="auto"/>
        <w:ind w:left="200" w:right="5066" w:firstLine="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O</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recurso</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educacional</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especializado</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necessário</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para</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execução</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da</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tarefa</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em</w:t>
      </w:r>
      <w:r>
        <w:rPr>
          <w:rFonts w:ascii="Times New Roman" w:hAnsi="Times New Roman" w:cs="Times New Roman"/>
          <w:sz w:val="24"/>
          <w:szCs w:val="24"/>
          <w:highlight w:val="yellow"/>
        </w:rPr>
        <w:t xml:space="preserve"> </w:t>
      </w:r>
      <w:r w:rsidR="00216780" w:rsidRPr="006F316C">
        <w:rPr>
          <w:rFonts w:ascii="Times New Roman" w:hAnsi="Times New Roman" w:cs="Times New Roman"/>
          <w:sz w:val="24"/>
          <w:szCs w:val="24"/>
          <w:highlight w:val="yellow"/>
        </w:rPr>
        <w:t>casa.</w:t>
      </w:r>
    </w:p>
    <w:p w:rsidR="0076153A" w:rsidRPr="006F316C" w:rsidRDefault="0076153A">
      <w:pPr>
        <w:pStyle w:val="Corpodetexto"/>
        <w:spacing w:before="8"/>
        <w:rPr>
          <w:rFonts w:ascii="Times New Roman" w:hAnsi="Times New Roman" w:cs="Times New Roman"/>
          <w:sz w:val="24"/>
          <w:szCs w:val="24"/>
          <w:highlight w:val="yellow"/>
        </w:rPr>
      </w:pPr>
    </w:p>
    <w:p w:rsidR="0076153A" w:rsidRPr="006F316C" w:rsidRDefault="00216780">
      <w:pPr>
        <w:pStyle w:val="Corpodetexto"/>
        <w:spacing w:line="232" w:lineRule="auto"/>
        <w:ind w:left="200" w:right="321"/>
        <w:jc w:val="both"/>
        <w:rPr>
          <w:rFonts w:ascii="Times New Roman" w:hAnsi="Times New Roman" w:cs="Times New Roman"/>
          <w:sz w:val="24"/>
          <w:szCs w:val="24"/>
          <w:highlight w:val="yellow"/>
        </w:rPr>
      </w:pPr>
      <w:r w:rsidRPr="006F316C">
        <w:rPr>
          <w:rFonts w:ascii="Times New Roman" w:hAnsi="Times New Roman" w:cs="Times New Roman"/>
          <w:sz w:val="24"/>
          <w:szCs w:val="24"/>
          <w:highlight w:val="yellow"/>
        </w:rPr>
        <w:t>Art. 19 - Os Centros de Apoio Pedagógico às Pessoas com Deﬁciência Visual (CAP), os Centros de Capacitação de Proﬁssionais da Educação e de Atendimento às Pessoas com Surdez (CAS), o Centro de Referência na Educação Especial Inclusiva (CREI) e as Equipes Multiproﬁssionais d</w:t>
      </w:r>
      <w:r w:rsidR="00F246ED">
        <w:rPr>
          <w:rFonts w:ascii="Times New Roman" w:hAnsi="Times New Roman" w:cs="Times New Roman"/>
          <w:sz w:val="24"/>
          <w:szCs w:val="24"/>
          <w:highlight w:val="yellow"/>
        </w:rPr>
        <w:t xml:space="preserve">as Escolas Especiais deverão </w:t>
      </w:r>
      <w:r w:rsidRPr="006F316C">
        <w:rPr>
          <w:rFonts w:ascii="Times New Roman" w:hAnsi="Times New Roman" w:cs="Times New Roman"/>
          <w:sz w:val="24"/>
          <w:szCs w:val="24"/>
          <w:highlight w:val="yellow"/>
        </w:rPr>
        <w:t xml:space="preserve">criar </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mecanismos</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para</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acompanhamento,</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assessoramento</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e</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orientações</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aos</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docentes</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e</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estudantes</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na</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organização</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e</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execução</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do</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Regime</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Especial</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de</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Atividades</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Não Presenciais.</w:t>
      </w:r>
    </w:p>
    <w:p w:rsidR="0076153A" w:rsidRDefault="0076153A">
      <w:pPr>
        <w:pStyle w:val="Corpodetexto"/>
        <w:rPr>
          <w:rFonts w:ascii="Times New Roman" w:hAnsi="Times New Roman" w:cs="Times New Roman"/>
          <w:sz w:val="24"/>
          <w:szCs w:val="24"/>
          <w:highlight w:val="yellow"/>
        </w:rPr>
      </w:pPr>
    </w:p>
    <w:p w:rsidR="0076153A" w:rsidRPr="006F316C" w:rsidRDefault="00216780">
      <w:pPr>
        <w:pStyle w:val="Corpodetexto"/>
        <w:spacing w:line="232" w:lineRule="auto"/>
        <w:ind w:left="200" w:right="325"/>
        <w:jc w:val="both"/>
        <w:rPr>
          <w:rFonts w:ascii="Times New Roman" w:hAnsi="Times New Roman" w:cs="Times New Roman"/>
          <w:sz w:val="24"/>
          <w:szCs w:val="24"/>
          <w:highlight w:val="yellow"/>
        </w:rPr>
      </w:pPr>
      <w:r w:rsidRPr="006F316C">
        <w:rPr>
          <w:rFonts w:ascii="Times New Roman" w:hAnsi="Times New Roman" w:cs="Times New Roman"/>
          <w:sz w:val="24"/>
          <w:szCs w:val="24"/>
          <w:highlight w:val="yellow"/>
        </w:rPr>
        <w:t>Parágrafo único. Os Centros de Apoio Pedagógico às Pessoas com Deﬁciência Visual (CAP) serão responsáveis pela transcrição das atividades propostas em Braille, formato ampliado, áudio e poderão ser acionados pelas Superintendências Regionais de Ensino para a produção do material.</w:t>
      </w:r>
    </w:p>
    <w:p w:rsidR="0076153A" w:rsidRPr="006F316C" w:rsidRDefault="0076153A">
      <w:pPr>
        <w:pStyle w:val="Corpodetexto"/>
        <w:rPr>
          <w:rFonts w:ascii="Times New Roman" w:hAnsi="Times New Roman" w:cs="Times New Roman"/>
          <w:sz w:val="24"/>
          <w:szCs w:val="24"/>
          <w:highlight w:val="yellow"/>
        </w:rPr>
      </w:pPr>
    </w:p>
    <w:p w:rsidR="0076153A" w:rsidRDefault="0076153A">
      <w:pPr>
        <w:pStyle w:val="Corpodetexto"/>
        <w:spacing w:before="10"/>
        <w:rPr>
          <w:rFonts w:ascii="Times New Roman" w:hAnsi="Times New Roman" w:cs="Times New Roman"/>
          <w:sz w:val="24"/>
          <w:szCs w:val="24"/>
          <w:highlight w:val="yellow"/>
        </w:rPr>
      </w:pPr>
    </w:p>
    <w:p w:rsidR="001C31C4" w:rsidRDefault="001C31C4">
      <w:pPr>
        <w:pStyle w:val="Corpodetexto"/>
        <w:spacing w:before="10"/>
        <w:rPr>
          <w:rFonts w:ascii="Times New Roman" w:hAnsi="Times New Roman" w:cs="Times New Roman"/>
          <w:sz w:val="24"/>
          <w:szCs w:val="24"/>
          <w:highlight w:val="yellow"/>
        </w:rPr>
      </w:pPr>
    </w:p>
    <w:p w:rsidR="001C31C4" w:rsidRDefault="001C31C4">
      <w:pPr>
        <w:pStyle w:val="Corpodetexto"/>
        <w:spacing w:before="10"/>
        <w:rPr>
          <w:rFonts w:ascii="Times New Roman" w:hAnsi="Times New Roman" w:cs="Times New Roman"/>
          <w:sz w:val="24"/>
          <w:szCs w:val="24"/>
          <w:highlight w:val="yellow"/>
        </w:rPr>
      </w:pPr>
    </w:p>
    <w:p w:rsidR="001C31C4" w:rsidRDefault="001C31C4">
      <w:pPr>
        <w:pStyle w:val="Corpodetexto"/>
        <w:spacing w:before="10"/>
        <w:rPr>
          <w:rFonts w:ascii="Times New Roman" w:hAnsi="Times New Roman" w:cs="Times New Roman"/>
          <w:sz w:val="24"/>
          <w:szCs w:val="24"/>
          <w:highlight w:val="yellow"/>
        </w:rPr>
      </w:pPr>
    </w:p>
    <w:p w:rsidR="001C31C4" w:rsidRPr="006F316C" w:rsidRDefault="001C31C4">
      <w:pPr>
        <w:pStyle w:val="Corpodetexto"/>
        <w:spacing w:before="10"/>
        <w:rPr>
          <w:rFonts w:ascii="Times New Roman" w:hAnsi="Times New Roman" w:cs="Times New Roman"/>
          <w:sz w:val="24"/>
          <w:szCs w:val="24"/>
          <w:highlight w:val="yellow"/>
        </w:rPr>
      </w:pPr>
    </w:p>
    <w:p w:rsidR="0076153A" w:rsidRPr="006F316C" w:rsidRDefault="00216780">
      <w:pPr>
        <w:pStyle w:val="Corpodetexto"/>
        <w:spacing w:line="232" w:lineRule="auto"/>
        <w:ind w:left="200" w:right="324"/>
        <w:jc w:val="both"/>
        <w:rPr>
          <w:rFonts w:ascii="Times New Roman" w:hAnsi="Times New Roman" w:cs="Times New Roman"/>
          <w:sz w:val="24"/>
          <w:szCs w:val="24"/>
        </w:rPr>
      </w:pPr>
      <w:r w:rsidRPr="006F316C">
        <w:rPr>
          <w:rFonts w:ascii="Times New Roman" w:hAnsi="Times New Roman" w:cs="Times New Roman"/>
          <w:sz w:val="24"/>
          <w:szCs w:val="24"/>
          <w:highlight w:val="yellow"/>
        </w:rPr>
        <w:t>Art.20-O</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professor</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da</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Sala</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de</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Recurso</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se/ou</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Professor</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de</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Apoio</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à</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Comunicação,</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Linguagem</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e</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Tecnologias</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Assistivas</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deverá</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atuar</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de</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forma</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colaborativa</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com</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os professores regentes para deﬁnição de estratégias pedagógicas que favoreçam o acesso do estudante público da educação especial ao currículo na oferta das atividades nãopresenciais.</w:t>
      </w:r>
    </w:p>
    <w:p w:rsidR="0076153A" w:rsidRPr="006F316C" w:rsidRDefault="0076153A">
      <w:pPr>
        <w:pStyle w:val="Corpodetexto"/>
        <w:rPr>
          <w:rFonts w:ascii="Times New Roman" w:hAnsi="Times New Roman" w:cs="Times New Roman"/>
          <w:color w:val="FF0000"/>
          <w:sz w:val="24"/>
          <w:szCs w:val="24"/>
        </w:rPr>
      </w:pPr>
    </w:p>
    <w:p w:rsidR="0076153A" w:rsidRPr="006F316C" w:rsidRDefault="0076153A">
      <w:pPr>
        <w:pStyle w:val="Corpodetexto"/>
        <w:spacing w:before="3"/>
        <w:rPr>
          <w:rFonts w:ascii="Times New Roman" w:hAnsi="Times New Roman" w:cs="Times New Roman"/>
          <w:sz w:val="24"/>
          <w:szCs w:val="24"/>
        </w:rPr>
      </w:pPr>
    </w:p>
    <w:p w:rsidR="0076153A" w:rsidRPr="006F316C" w:rsidRDefault="00216780">
      <w:pPr>
        <w:ind w:left="460" w:right="577"/>
        <w:jc w:val="center"/>
        <w:rPr>
          <w:rFonts w:ascii="Times New Roman" w:hAnsi="Times New Roman" w:cs="Times New Roman"/>
          <w:b/>
          <w:sz w:val="24"/>
          <w:szCs w:val="24"/>
        </w:rPr>
      </w:pPr>
      <w:r w:rsidRPr="006F316C">
        <w:rPr>
          <w:rFonts w:ascii="Times New Roman" w:hAnsi="Times New Roman" w:cs="Times New Roman"/>
          <w:b/>
          <w:w w:val="105"/>
          <w:sz w:val="24"/>
          <w:szCs w:val="24"/>
        </w:rPr>
        <w:t xml:space="preserve">CAPÍTULO </w:t>
      </w:r>
      <w:r w:rsidR="00120B11" w:rsidRPr="006F316C">
        <w:rPr>
          <w:rFonts w:ascii="Times New Roman" w:hAnsi="Times New Roman" w:cs="Times New Roman"/>
          <w:b/>
          <w:w w:val="105"/>
          <w:sz w:val="24"/>
          <w:szCs w:val="24"/>
        </w:rPr>
        <w:t>II</w:t>
      </w:r>
    </w:p>
    <w:p w:rsidR="0076153A" w:rsidRPr="006F316C" w:rsidRDefault="00F246ED" w:rsidP="00F246ED">
      <w:pPr>
        <w:spacing w:before="9"/>
        <w:ind w:left="460" w:right="577"/>
        <w:rPr>
          <w:rFonts w:ascii="Times New Roman" w:hAnsi="Times New Roman" w:cs="Times New Roman"/>
          <w:b/>
          <w:sz w:val="24"/>
          <w:szCs w:val="24"/>
        </w:rPr>
      </w:pPr>
      <w:r>
        <w:rPr>
          <w:rFonts w:ascii="Times New Roman" w:hAnsi="Times New Roman" w:cs="Times New Roman"/>
          <w:b/>
          <w:w w:val="105"/>
          <w:sz w:val="24"/>
          <w:szCs w:val="24"/>
        </w:rPr>
        <w:t xml:space="preserve"> </w:t>
      </w:r>
      <w:r w:rsidR="00216780" w:rsidRPr="006F316C">
        <w:rPr>
          <w:rFonts w:ascii="Times New Roman" w:hAnsi="Times New Roman" w:cs="Times New Roman"/>
          <w:b/>
          <w:w w:val="105"/>
          <w:sz w:val="24"/>
          <w:szCs w:val="24"/>
        </w:rPr>
        <w:t>DA IMPLEMENTAÇÃO DO REGIME ESPECIAL DE TELETRABALHO</w:t>
      </w:r>
    </w:p>
    <w:p w:rsidR="0076153A" w:rsidRPr="006F316C" w:rsidRDefault="0076153A">
      <w:pPr>
        <w:pStyle w:val="Corpodetexto"/>
        <w:rPr>
          <w:rFonts w:ascii="Times New Roman" w:hAnsi="Times New Roman" w:cs="Times New Roman"/>
          <w:b/>
          <w:sz w:val="24"/>
          <w:szCs w:val="24"/>
        </w:rPr>
      </w:pPr>
    </w:p>
    <w:p w:rsidR="0076153A" w:rsidRPr="006F316C" w:rsidRDefault="0076153A">
      <w:pPr>
        <w:pStyle w:val="Corpodetexto"/>
        <w:spacing w:before="1"/>
        <w:rPr>
          <w:rFonts w:ascii="Times New Roman" w:hAnsi="Times New Roman" w:cs="Times New Roman"/>
          <w:b/>
          <w:sz w:val="24"/>
          <w:szCs w:val="24"/>
        </w:rPr>
      </w:pPr>
    </w:p>
    <w:p w:rsidR="0076153A" w:rsidRPr="006F316C" w:rsidRDefault="00216780">
      <w:pPr>
        <w:pStyle w:val="Corpodetexto"/>
        <w:spacing w:line="232" w:lineRule="auto"/>
        <w:ind w:left="200" w:right="321"/>
        <w:jc w:val="both"/>
        <w:rPr>
          <w:rFonts w:ascii="Times New Roman" w:hAnsi="Times New Roman" w:cs="Times New Roman"/>
          <w:sz w:val="24"/>
          <w:szCs w:val="24"/>
        </w:rPr>
      </w:pPr>
      <w:r w:rsidRPr="002B7E68">
        <w:rPr>
          <w:rFonts w:ascii="Times New Roman" w:hAnsi="Times New Roman" w:cs="Times New Roman"/>
          <w:b/>
          <w:sz w:val="24"/>
          <w:szCs w:val="24"/>
        </w:rPr>
        <w:t xml:space="preserve">Art. </w:t>
      </w:r>
      <w:r w:rsidR="002B7E68" w:rsidRPr="002B7E68">
        <w:rPr>
          <w:rFonts w:ascii="Times New Roman" w:hAnsi="Times New Roman" w:cs="Times New Roman"/>
          <w:b/>
          <w:sz w:val="24"/>
          <w:szCs w:val="24"/>
        </w:rPr>
        <w:t>13</w:t>
      </w:r>
      <w:r w:rsidRPr="006F316C">
        <w:rPr>
          <w:rFonts w:ascii="Times New Roman" w:hAnsi="Times New Roman" w:cs="Times New Roman"/>
          <w:sz w:val="24"/>
          <w:szCs w:val="24"/>
        </w:rPr>
        <w:t xml:space="preserve"> - O Regime Especial de Teletrabalho, no âmbito do Sistema Estadual de Educação, aplicado ao servidor que estiver lotado e em exercício nas unidades escolares da Rede Pública </w:t>
      </w:r>
      <w:r w:rsidR="00120B11" w:rsidRPr="006F316C">
        <w:rPr>
          <w:rFonts w:ascii="Times New Roman" w:hAnsi="Times New Roman" w:cs="Times New Roman"/>
          <w:sz w:val="24"/>
          <w:szCs w:val="24"/>
        </w:rPr>
        <w:t>Municipal</w:t>
      </w:r>
      <w:r w:rsidRPr="006F316C">
        <w:rPr>
          <w:rFonts w:ascii="Times New Roman" w:hAnsi="Times New Roman" w:cs="Times New Roman"/>
          <w:sz w:val="24"/>
          <w:szCs w:val="24"/>
        </w:rPr>
        <w:t xml:space="preserve"> de Ensino, passa a ser regido pelas regras próprias estabelecidas na Deliberação do Comitê Extraordinário COVID-19 Nº 26, de 8 de abril de 2020, pelos termos e condições desta Resolução e Anexos, bem como Orientações Complementares expedidas pela S</w:t>
      </w:r>
      <w:r w:rsidR="00120B11" w:rsidRPr="006F316C">
        <w:rPr>
          <w:rFonts w:ascii="Times New Roman" w:hAnsi="Times New Roman" w:cs="Times New Roman"/>
          <w:sz w:val="24"/>
          <w:szCs w:val="24"/>
        </w:rPr>
        <w:t>ecretaria de Estado de Educação e Secretaria Municipal de Educação, considerando  sempre as especificidades regionais e locais.</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7"/>
        <w:rPr>
          <w:rFonts w:ascii="Times New Roman" w:hAnsi="Times New Roman" w:cs="Times New Roman"/>
          <w:sz w:val="24"/>
          <w:szCs w:val="24"/>
        </w:rPr>
      </w:pPr>
    </w:p>
    <w:p w:rsidR="0076153A" w:rsidRPr="006F316C" w:rsidRDefault="00216780">
      <w:pPr>
        <w:pStyle w:val="Corpodetexto"/>
        <w:ind w:left="200"/>
        <w:rPr>
          <w:rFonts w:ascii="Times New Roman" w:hAnsi="Times New Roman" w:cs="Times New Roman"/>
          <w:sz w:val="24"/>
          <w:szCs w:val="24"/>
        </w:rPr>
      </w:pPr>
      <w:r w:rsidRPr="002B7E68">
        <w:rPr>
          <w:rFonts w:ascii="Times New Roman" w:hAnsi="Times New Roman" w:cs="Times New Roman"/>
          <w:b/>
          <w:sz w:val="24"/>
          <w:szCs w:val="24"/>
        </w:rPr>
        <w:t xml:space="preserve">Art. </w:t>
      </w:r>
      <w:r w:rsidR="002B7E68" w:rsidRPr="002B7E68">
        <w:rPr>
          <w:rFonts w:ascii="Times New Roman" w:hAnsi="Times New Roman" w:cs="Times New Roman"/>
          <w:b/>
          <w:sz w:val="24"/>
          <w:szCs w:val="24"/>
        </w:rPr>
        <w:t>14</w:t>
      </w:r>
      <w:r w:rsidRPr="006F316C">
        <w:rPr>
          <w:rFonts w:ascii="Times New Roman" w:hAnsi="Times New Roman" w:cs="Times New Roman"/>
          <w:sz w:val="24"/>
          <w:szCs w:val="24"/>
        </w:rPr>
        <w:t xml:space="preserve"> - No âmbito do Regime Especial de Teletrabalho, o Gestor Escolar deverá:</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8"/>
        <w:rPr>
          <w:rFonts w:ascii="Times New Roman" w:hAnsi="Times New Roman" w:cs="Times New Roman"/>
          <w:sz w:val="24"/>
          <w:szCs w:val="24"/>
        </w:rPr>
      </w:pPr>
    </w:p>
    <w:p w:rsidR="0076153A" w:rsidRDefault="002B7E68" w:rsidP="002B7E68">
      <w:pPr>
        <w:tabs>
          <w:tab w:val="left" w:pos="307"/>
        </w:tabs>
        <w:spacing w:line="232" w:lineRule="auto"/>
        <w:ind w:left="200" w:right="318"/>
        <w:jc w:val="both"/>
        <w:rPr>
          <w:rFonts w:ascii="Times New Roman" w:hAnsi="Times New Roman" w:cs="Times New Roman"/>
          <w:sz w:val="24"/>
          <w:szCs w:val="24"/>
        </w:rPr>
      </w:pPr>
      <w:r>
        <w:rPr>
          <w:rFonts w:ascii="Times New Roman" w:hAnsi="Times New Roman" w:cs="Times New Roman"/>
          <w:sz w:val="24"/>
          <w:szCs w:val="24"/>
        </w:rPr>
        <w:t>I</w:t>
      </w:r>
      <w:r w:rsidR="00216780" w:rsidRPr="002B7E68">
        <w:rPr>
          <w:rFonts w:ascii="Times New Roman" w:hAnsi="Times New Roman" w:cs="Times New Roman"/>
          <w:sz w:val="24"/>
          <w:szCs w:val="24"/>
        </w:rPr>
        <w:t>- elaborar plano de escalonamento/rodízio de servidores que, excepcionalmente, executem suas atividades em regime presencial na unidade escolar, e proceder com o envio, em período a ser estabelecido, e por meio de canal de comunicação</w:t>
      </w:r>
      <w:r w:rsidR="00120B11" w:rsidRPr="002B7E68">
        <w:rPr>
          <w:rFonts w:ascii="Times New Roman" w:hAnsi="Times New Roman" w:cs="Times New Roman"/>
          <w:sz w:val="24"/>
          <w:szCs w:val="24"/>
        </w:rPr>
        <w:t xml:space="preserve"> eletrònico (</w:t>
      </w:r>
      <w:proofErr w:type="gramStart"/>
      <w:r w:rsidR="00120B11" w:rsidRPr="002B7E68">
        <w:rPr>
          <w:rFonts w:ascii="Times New Roman" w:hAnsi="Times New Roman" w:cs="Times New Roman"/>
          <w:sz w:val="24"/>
          <w:szCs w:val="24"/>
        </w:rPr>
        <w:t>e-Mail</w:t>
      </w:r>
      <w:proofErr w:type="gramEnd"/>
      <w:r w:rsidR="00120B11" w:rsidRPr="002B7E68">
        <w:rPr>
          <w:rFonts w:ascii="Times New Roman" w:hAnsi="Times New Roman" w:cs="Times New Roman"/>
          <w:sz w:val="24"/>
          <w:szCs w:val="24"/>
        </w:rPr>
        <w:t>)</w:t>
      </w:r>
      <w:r w:rsidR="00216780" w:rsidRPr="002B7E68">
        <w:rPr>
          <w:rFonts w:ascii="Times New Roman" w:hAnsi="Times New Roman" w:cs="Times New Roman"/>
          <w:sz w:val="24"/>
          <w:szCs w:val="24"/>
        </w:rPr>
        <w:t xml:space="preserve">, para aprovação pela </w:t>
      </w:r>
      <w:r w:rsidR="00120B11" w:rsidRPr="002B7E68">
        <w:rPr>
          <w:rFonts w:ascii="Times New Roman" w:hAnsi="Times New Roman" w:cs="Times New Roman"/>
          <w:sz w:val="24"/>
          <w:szCs w:val="24"/>
        </w:rPr>
        <w:t>Coordenação do Serviço Pedagógico</w:t>
      </w:r>
      <w:r w:rsidR="00216780" w:rsidRPr="002B7E68">
        <w:rPr>
          <w:rFonts w:ascii="Times New Roman" w:hAnsi="Times New Roman" w:cs="Times New Roman"/>
          <w:sz w:val="24"/>
          <w:szCs w:val="24"/>
        </w:rPr>
        <w:t xml:space="preserve">, conforme modelo disponível no ANEXO II - PLANO DE ESCALONAMENTO/RODÍZIO DE SERVIDORES, EM REGIME PRESENCIAL NA UNIDADE ESCOLAR, A SER APROVADO PELA </w:t>
      </w:r>
      <w:r w:rsidR="00120B11" w:rsidRPr="002B7E68">
        <w:rPr>
          <w:rFonts w:ascii="Times New Roman" w:hAnsi="Times New Roman" w:cs="Times New Roman"/>
          <w:sz w:val="24"/>
          <w:szCs w:val="24"/>
        </w:rPr>
        <w:t>Secretaria Municipal de Educação</w:t>
      </w:r>
      <w:r w:rsidR="00216780" w:rsidRPr="002B7E68">
        <w:rPr>
          <w:rFonts w:ascii="Times New Roman" w:hAnsi="Times New Roman" w:cs="Times New Roman"/>
          <w:sz w:val="24"/>
          <w:szCs w:val="24"/>
        </w:rPr>
        <w:t>, desta</w:t>
      </w:r>
      <w:r w:rsidR="00A435B8">
        <w:rPr>
          <w:rFonts w:ascii="Times New Roman" w:hAnsi="Times New Roman" w:cs="Times New Roman"/>
          <w:sz w:val="24"/>
          <w:szCs w:val="24"/>
        </w:rPr>
        <w:t xml:space="preserve"> </w:t>
      </w:r>
      <w:r w:rsidR="00216780" w:rsidRPr="002B7E68">
        <w:rPr>
          <w:rFonts w:ascii="Times New Roman" w:hAnsi="Times New Roman" w:cs="Times New Roman"/>
          <w:sz w:val="24"/>
          <w:szCs w:val="24"/>
        </w:rPr>
        <w:t>Resolução;</w:t>
      </w:r>
    </w:p>
    <w:p w:rsidR="002B7E68" w:rsidRPr="002B7E68" w:rsidRDefault="002B7E68" w:rsidP="002B7E68">
      <w:pPr>
        <w:tabs>
          <w:tab w:val="left" w:pos="307"/>
        </w:tabs>
        <w:spacing w:line="232" w:lineRule="auto"/>
        <w:ind w:left="200" w:right="318"/>
        <w:jc w:val="both"/>
        <w:rPr>
          <w:rFonts w:ascii="Times New Roman" w:hAnsi="Times New Roman" w:cs="Times New Roman"/>
          <w:sz w:val="24"/>
          <w:szCs w:val="24"/>
        </w:rPr>
      </w:pPr>
    </w:p>
    <w:p w:rsidR="0076153A" w:rsidRDefault="002B7E68" w:rsidP="002B7E68">
      <w:pPr>
        <w:tabs>
          <w:tab w:val="left" w:pos="331"/>
        </w:tabs>
        <w:spacing w:before="83" w:line="232" w:lineRule="auto"/>
        <w:ind w:left="200" w:right="318"/>
        <w:jc w:val="both"/>
        <w:rPr>
          <w:rFonts w:ascii="Times New Roman" w:hAnsi="Times New Roman" w:cs="Times New Roman"/>
          <w:sz w:val="24"/>
          <w:szCs w:val="24"/>
        </w:rPr>
      </w:pPr>
      <w:r w:rsidRPr="002B7E68">
        <w:rPr>
          <w:rFonts w:ascii="Times New Roman" w:hAnsi="Times New Roman" w:cs="Times New Roman"/>
          <w:sz w:val="24"/>
          <w:szCs w:val="24"/>
        </w:rPr>
        <w:t>II</w:t>
      </w:r>
      <w:r w:rsidR="00216780" w:rsidRPr="002B7E68">
        <w:rPr>
          <w:rFonts w:ascii="Times New Roman" w:hAnsi="Times New Roman" w:cs="Times New Roman"/>
          <w:sz w:val="24"/>
          <w:szCs w:val="24"/>
        </w:rPr>
        <w:t xml:space="preserve">- elaborar mapeamento escolar de viabilidade e prioridades para implementação do Regime Especial de Teletrabalho na unidade escolar e proceder com o envio, em período a ser estabelecido, e por meio de canal de comunicação a ser divulgado, para controle e registro pela </w:t>
      </w:r>
      <w:r w:rsidR="00120B11" w:rsidRPr="002B7E68">
        <w:rPr>
          <w:rFonts w:ascii="Times New Roman" w:hAnsi="Times New Roman" w:cs="Times New Roman"/>
          <w:sz w:val="24"/>
          <w:szCs w:val="24"/>
        </w:rPr>
        <w:t>Secretaria Municipal de Educação</w:t>
      </w:r>
      <w:r w:rsidR="00216780" w:rsidRPr="002B7E68">
        <w:rPr>
          <w:rFonts w:ascii="Times New Roman" w:hAnsi="Times New Roman" w:cs="Times New Roman"/>
          <w:sz w:val="24"/>
          <w:szCs w:val="24"/>
        </w:rPr>
        <w:t>, conforme</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modelo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disponível</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no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ANEXO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III</w:t>
      </w:r>
      <w:r w:rsidR="00F246ED">
        <w:rPr>
          <w:rFonts w:ascii="Times New Roman" w:hAnsi="Times New Roman" w:cs="Times New Roman"/>
          <w:sz w:val="24"/>
          <w:szCs w:val="24"/>
        </w:rPr>
        <w:t xml:space="preserve"> – </w:t>
      </w:r>
      <w:r w:rsidR="00216780" w:rsidRPr="002B7E68">
        <w:rPr>
          <w:rFonts w:ascii="Times New Roman" w:hAnsi="Times New Roman" w:cs="Times New Roman"/>
          <w:sz w:val="24"/>
          <w:szCs w:val="24"/>
        </w:rPr>
        <w:t>MAPEAMENTO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DE</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VIABILIDADES</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E</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PRIORIDADES</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DA</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UNIDADE</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ESCOLAR</w:t>
      </w:r>
      <w:r w:rsidR="00F246ED">
        <w:rPr>
          <w:rFonts w:ascii="Times New Roman" w:hAnsi="Times New Roman" w:cs="Times New Roman"/>
          <w:sz w:val="24"/>
          <w:szCs w:val="24"/>
        </w:rPr>
        <w:t xml:space="preserve"> – </w:t>
      </w:r>
      <w:r w:rsidR="00216780" w:rsidRPr="002B7E68">
        <w:rPr>
          <w:rFonts w:ascii="Times New Roman" w:hAnsi="Times New Roman" w:cs="Times New Roman"/>
          <w:sz w:val="24"/>
          <w:szCs w:val="24"/>
        </w:rPr>
        <w:t>REGIME</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ESPECIAL</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DE</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TELETRABALHO,</w:t>
      </w:r>
      <w:r w:rsidR="00F246ED">
        <w:rPr>
          <w:rFonts w:ascii="Times New Roman" w:hAnsi="Times New Roman" w:cs="Times New Roman"/>
          <w:sz w:val="24"/>
          <w:szCs w:val="24"/>
        </w:rPr>
        <w:t xml:space="preserve"> </w:t>
      </w:r>
      <w:r w:rsidR="00216780" w:rsidRPr="006F316C">
        <w:rPr>
          <w:rFonts w:ascii="Times New Roman" w:hAnsi="Times New Roman" w:cs="Times New Roman"/>
          <w:sz w:val="24"/>
          <w:szCs w:val="24"/>
        </w:rPr>
        <w:t>desta Resolução;</w:t>
      </w:r>
    </w:p>
    <w:p w:rsidR="002B7E68" w:rsidRPr="006F316C" w:rsidRDefault="002B7E68" w:rsidP="002B7E68">
      <w:pPr>
        <w:tabs>
          <w:tab w:val="left" w:pos="331"/>
        </w:tabs>
        <w:spacing w:before="83" w:line="232" w:lineRule="auto"/>
        <w:ind w:left="200" w:right="318"/>
        <w:jc w:val="both"/>
        <w:rPr>
          <w:rFonts w:ascii="Times New Roman" w:hAnsi="Times New Roman" w:cs="Times New Roman"/>
          <w:sz w:val="24"/>
          <w:szCs w:val="24"/>
        </w:rPr>
      </w:pPr>
    </w:p>
    <w:p w:rsidR="0076153A" w:rsidRDefault="002B7E68" w:rsidP="002B7E68">
      <w:pPr>
        <w:tabs>
          <w:tab w:val="left" w:pos="386"/>
        </w:tabs>
        <w:spacing w:before="80" w:line="232" w:lineRule="auto"/>
        <w:ind w:left="200" w:right="322"/>
        <w:rPr>
          <w:rFonts w:ascii="Times New Roman" w:hAnsi="Times New Roman" w:cs="Times New Roman"/>
          <w:sz w:val="24"/>
          <w:szCs w:val="24"/>
        </w:rPr>
      </w:pPr>
      <w:r w:rsidRPr="002B7E68">
        <w:rPr>
          <w:rFonts w:ascii="Times New Roman" w:hAnsi="Times New Roman" w:cs="Times New Roman"/>
          <w:sz w:val="24"/>
          <w:szCs w:val="24"/>
        </w:rPr>
        <w:t>III</w:t>
      </w:r>
      <w:r w:rsidR="00216780" w:rsidRPr="002B7E68">
        <w:rPr>
          <w:rFonts w:ascii="Times New Roman" w:hAnsi="Times New Roman" w:cs="Times New Roman"/>
          <w:sz w:val="24"/>
          <w:szCs w:val="24"/>
        </w:rPr>
        <w:t>- designar atividades aos servidores da unidade escolar em regime especial de teletrabalho, mediante preenchimento de plano de trabalho individual, conforme modelo disponível no ANEXO IV - PLANO DE TRABALHO INDIVIDUAL, desta</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Resolução;</w:t>
      </w:r>
    </w:p>
    <w:p w:rsidR="002B7E68" w:rsidRPr="002B7E68" w:rsidRDefault="002B7E68" w:rsidP="002B7E68">
      <w:pPr>
        <w:tabs>
          <w:tab w:val="left" w:pos="386"/>
        </w:tabs>
        <w:spacing w:before="80" w:line="232" w:lineRule="auto"/>
        <w:ind w:left="200" w:right="322"/>
        <w:rPr>
          <w:rFonts w:ascii="Times New Roman" w:hAnsi="Times New Roman" w:cs="Times New Roman"/>
          <w:sz w:val="24"/>
          <w:szCs w:val="24"/>
        </w:rPr>
      </w:pPr>
    </w:p>
    <w:p w:rsidR="002B7E68" w:rsidRDefault="002B7E68" w:rsidP="002B7E68">
      <w:pPr>
        <w:tabs>
          <w:tab w:val="left" w:pos="374"/>
        </w:tabs>
        <w:spacing w:before="81" w:line="232" w:lineRule="auto"/>
        <w:ind w:left="200" w:right="320"/>
        <w:jc w:val="both"/>
        <w:rPr>
          <w:rFonts w:ascii="Times New Roman" w:hAnsi="Times New Roman" w:cs="Times New Roman"/>
          <w:sz w:val="24"/>
          <w:szCs w:val="24"/>
        </w:rPr>
      </w:pPr>
      <w:r w:rsidRPr="002B7E68">
        <w:rPr>
          <w:rFonts w:ascii="Times New Roman" w:hAnsi="Times New Roman" w:cs="Times New Roman"/>
          <w:sz w:val="24"/>
          <w:szCs w:val="24"/>
        </w:rPr>
        <w:t>IV</w:t>
      </w:r>
      <w:r w:rsidR="00216780" w:rsidRPr="002B7E68">
        <w:rPr>
          <w:rFonts w:ascii="Times New Roman" w:hAnsi="Times New Roman" w:cs="Times New Roman"/>
          <w:sz w:val="24"/>
          <w:szCs w:val="24"/>
        </w:rPr>
        <w:t>- acompanhar a execução do plano de trabalho individual dos servidores da unidade escolar e validar o relatório de atividades que deverá ser elaborado por cada servidor, conforme modelo disponível no ANEXO</w:t>
      </w:r>
    </w:p>
    <w:p w:rsidR="002B7E68" w:rsidRDefault="002B7E68" w:rsidP="002B7E68">
      <w:pPr>
        <w:tabs>
          <w:tab w:val="left" w:pos="374"/>
        </w:tabs>
        <w:spacing w:before="81" w:line="232" w:lineRule="auto"/>
        <w:ind w:left="200" w:right="320"/>
        <w:jc w:val="both"/>
        <w:rPr>
          <w:rFonts w:ascii="Times New Roman" w:hAnsi="Times New Roman" w:cs="Times New Roman"/>
          <w:sz w:val="24"/>
          <w:szCs w:val="24"/>
        </w:rPr>
      </w:pPr>
    </w:p>
    <w:p w:rsidR="0076153A" w:rsidRDefault="00216780" w:rsidP="002B7E68">
      <w:pPr>
        <w:tabs>
          <w:tab w:val="left" w:pos="374"/>
        </w:tabs>
        <w:spacing w:before="81" w:line="232" w:lineRule="auto"/>
        <w:ind w:left="200" w:right="320"/>
        <w:jc w:val="both"/>
        <w:rPr>
          <w:rFonts w:ascii="Times New Roman" w:hAnsi="Times New Roman" w:cs="Times New Roman"/>
          <w:sz w:val="24"/>
          <w:szCs w:val="24"/>
        </w:rPr>
      </w:pPr>
      <w:r w:rsidRPr="002B7E68">
        <w:rPr>
          <w:rFonts w:ascii="Times New Roman" w:hAnsi="Times New Roman" w:cs="Times New Roman"/>
          <w:sz w:val="24"/>
          <w:szCs w:val="24"/>
        </w:rPr>
        <w:t>V - RELATÓRIO DE ATIVIDADES, desta</w:t>
      </w:r>
      <w:r w:rsidR="00F246ED">
        <w:rPr>
          <w:rFonts w:ascii="Times New Roman" w:hAnsi="Times New Roman" w:cs="Times New Roman"/>
          <w:sz w:val="24"/>
          <w:szCs w:val="24"/>
        </w:rPr>
        <w:t xml:space="preserve"> </w:t>
      </w:r>
      <w:r w:rsidRPr="002B7E68">
        <w:rPr>
          <w:rFonts w:ascii="Times New Roman" w:hAnsi="Times New Roman" w:cs="Times New Roman"/>
          <w:sz w:val="24"/>
          <w:szCs w:val="24"/>
        </w:rPr>
        <w:t>Resolução;</w:t>
      </w:r>
    </w:p>
    <w:p w:rsidR="002B7E68" w:rsidRPr="002B7E68" w:rsidRDefault="002B7E68" w:rsidP="002B7E68">
      <w:pPr>
        <w:tabs>
          <w:tab w:val="left" w:pos="374"/>
        </w:tabs>
        <w:spacing w:before="81" w:line="232" w:lineRule="auto"/>
        <w:ind w:left="200" w:right="320"/>
        <w:jc w:val="both"/>
        <w:rPr>
          <w:rFonts w:ascii="Times New Roman" w:hAnsi="Times New Roman" w:cs="Times New Roman"/>
          <w:sz w:val="24"/>
          <w:szCs w:val="24"/>
        </w:rPr>
      </w:pPr>
    </w:p>
    <w:p w:rsidR="0076153A" w:rsidRPr="002B7E68" w:rsidRDefault="002B7E68" w:rsidP="002B7E68">
      <w:pPr>
        <w:tabs>
          <w:tab w:val="left" w:pos="332"/>
        </w:tabs>
        <w:spacing w:before="82" w:line="192" w:lineRule="exact"/>
        <w:ind w:left="200" w:right="323"/>
        <w:jc w:val="both"/>
        <w:rPr>
          <w:rFonts w:ascii="Times New Roman" w:hAnsi="Times New Roman" w:cs="Times New Roman"/>
          <w:sz w:val="24"/>
          <w:szCs w:val="24"/>
        </w:rPr>
      </w:pPr>
      <w:r>
        <w:rPr>
          <w:rFonts w:ascii="Times New Roman" w:hAnsi="Times New Roman" w:cs="Times New Roman"/>
          <w:sz w:val="24"/>
          <w:szCs w:val="24"/>
        </w:rPr>
        <w:t>VI</w:t>
      </w:r>
      <w:r w:rsidR="00216780" w:rsidRPr="002B7E68">
        <w:rPr>
          <w:rFonts w:ascii="Times New Roman" w:hAnsi="Times New Roman" w:cs="Times New Roman"/>
          <w:sz w:val="24"/>
          <w:szCs w:val="24"/>
        </w:rPr>
        <w:t>- elaborar controle interno de distribuição do Plano de Estudos Tutorado (PET) pela unidade escolar e proceder com o envio, em período a ser estabelecido, e por</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meio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de</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canal</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de</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comunicação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a</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serdivulgado,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para</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controle</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e</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registro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pela</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Superintendência</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Regional</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de</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Ensino,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conforme</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modelo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disponível</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no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ANEXO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VI- CONTROLE INTERNO DE DISTRIBUIÇÃO DO PLANO DE ESTUDOS TUTORADO (PET), desta Resolução.</w:t>
      </w:r>
    </w:p>
    <w:p w:rsidR="0076153A" w:rsidRPr="006F316C" w:rsidRDefault="0076153A">
      <w:pPr>
        <w:pStyle w:val="Corpodetexto"/>
        <w:rPr>
          <w:rFonts w:ascii="Times New Roman" w:hAnsi="Times New Roman" w:cs="Times New Roman"/>
          <w:sz w:val="24"/>
          <w:szCs w:val="24"/>
        </w:rPr>
      </w:pPr>
    </w:p>
    <w:p w:rsidR="0076153A" w:rsidRPr="006F316C" w:rsidRDefault="00F246ED">
      <w:pPr>
        <w:pStyle w:val="Corpodetexto"/>
        <w:spacing w:before="3"/>
        <w:rPr>
          <w:rFonts w:ascii="Times New Roman" w:hAnsi="Times New Roman" w:cs="Times New Roman"/>
          <w:sz w:val="24"/>
          <w:szCs w:val="24"/>
        </w:rPr>
      </w:pPr>
      <w:r>
        <w:rPr>
          <w:rFonts w:ascii="Times New Roman" w:hAnsi="Times New Roman" w:cs="Times New Roman"/>
          <w:sz w:val="24"/>
          <w:szCs w:val="24"/>
        </w:rPr>
        <w:t xml:space="preserve"> </w:t>
      </w:r>
    </w:p>
    <w:p w:rsidR="0076153A" w:rsidRPr="006F316C" w:rsidRDefault="00216780">
      <w:pPr>
        <w:pStyle w:val="Corpodetexto"/>
        <w:ind w:left="200"/>
        <w:rPr>
          <w:rFonts w:ascii="Times New Roman" w:hAnsi="Times New Roman" w:cs="Times New Roman"/>
          <w:sz w:val="24"/>
          <w:szCs w:val="24"/>
        </w:rPr>
      </w:pPr>
      <w:r w:rsidRPr="002B7E68">
        <w:rPr>
          <w:rFonts w:ascii="Times New Roman" w:hAnsi="Times New Roman" w:cs="Times New Roman"/>
          <w:b/>
          <w:sz w:val="24"/>
          <w:szCs w:val="24"/>
        </w:rPr>
        <w:t xml:space="preserve">Art. </w:t>
      </w:r>
      <w:r w:rsidR="002B7E68" w:rsidRPr="002B7E68">
        <w:rPr>
          <w:rFonts w:ascii="Times New Roman" w:hAnsi="Times New Roman" w:cs="Times New Roman"/>
          <w:b/>
          <w:sz w:val="24"/>
          <w:szCs w:val="24"/>
        </w:rPr>
        <w:t>15</w:t>
      </w:r>
      <w:r w:rsidRPr="006F316C">
        <w:rPr>
          <w:rFonts w:ascii="Times New Roman" w:hAnsi="Times New Roman" w:cs="Times New Roman"/>
          <w:sz w:val="24"/>
          <w:szCs w:val="24"/>
        </w:rPr>
        <w:t xml:space="preserve"> - O servidor que desempenhar suas atividades no âmbito do Regime Especial de Teletrabalho deverá:</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3"/>
        <w:rPr>
          <w:rFonts w:ascii="Times New Roman" w:hAnsi="Times New Roman" w:cs="Times New Roman"/>
          <w:sz w:val="24"/>
          <w:szCs w:val="24"/>
        </w:rPr>
      </w:pPr>
    </w:p>
    <w:p w:rsidR="002B7E68" w:rsidRDefault="00216780" w:rsidP="002B7E68">
      <w:pPr>
        <w:pStyle w:val="Corpodetexto"/>
        <w:spacing w:before="1" w:line="331" w:lineRule="auto"/>
        <w:ind w:left="200" w:right="187"/>
        <w:rPr>
          <w:rFonts w:ascii="Times New Roman" w:hAnsi="Times New Roman" w:cs="Times New Roman"/>
          <w:sz w:val="24"/>
          <w:szCs w:val="24"/>
        </w:rPr>
      </w:pPr>
      <w:r w:rsidRPr="006F316C">
        <w:rPr>
          <w:rFonts w:ascii="Times New Roman" w:hAnsi="Times New Roman" w:cs="Times New Roman"/>
          <w:sz w:val="24"/>
          <w:szCs w:val="24"/>
        </w:rPr>
        <w:t xml:space="preserve">I – cumprir diretamente as atividades previstas no plano de trabalho individual, sendo vedada a sua realização por terceiros, servidores ou não; </w:t>
      </w:r>
    </w:p>
    <w:p w:rsidR="001C31C4" w:rsidRDefault="001C31C4" w:rsidP="002B7E68">
      <w:pPr>
        <w:pStyle w:val="Corpodetexto"/>
        <w:spacing w:before="1" w:line="331" w:lineRule="auto"/>
        <w:ind w:left="200" w:right="187"/>
        <w:rPr>
          <w:rFonts w:ascii="Times New Roman" w:hAnsi="Times New Roman" w:cs="Times New Roman"/>
          <w:sz w:val="24"/>
          <w:szCs w:val="24"/>
        </w:rPr>
      </w:pPr>
    </w:p>
    <w:p w:rsidR="001C31C4" w:rsidRDefault="001C31C4" w:rsidP="002B7E68">
      <w:pPr>
        <w:pStyle w:val="Corpodetexto"/>
        <w:spacing w:before="1" w:line="331" w:lineRule="auto"/>
        <w:ind w:left="200" w:right="187"/>
        <w:rPr>
          <w:rFonts w:ascii="Times New Roman" w:hAnsi="Times New Roman" w:cs="Times New Roman"/>
          <w:sz w:val="24"/>
          <w:szCs w:val="24"/>
        </w:rPr>
      </w:pPr>
    </w:p>
    <w:p w:rsidR="0076153A" w:rsidRPr="006F316C" w:rsidRDefault="00216780" w:rsidP="002B7E68">
      <w:pPr>
        <w:pStyle w:val="Corpodetexto"/>
        <w:spacing w:before="1" w:line="331" w:lineRule="auto"/>
        <w:ind w:left="200" w:right="187"/>
        <w:rPr>
          <w:rFonts w:ascii="Times New Roman" w:hAnsi="Times New Roman" w:cs="Times New Roman"/>
          <w:sz w:val="24"/>
          <w:szCs w:val="24"/>
        </w:rPr>
      </w:pPr>
      <w:r w:rsidRPr="006F316C">
        <w:rPr>
          <w:rFonts w:ascii="Times New Roman" w:hAnsi="Times New Roman" w:cs="Times New Roman"/>
          <w:sz w:val="24"/>
          <w:szCs w:val="24"/>
        </w:rPr>
        <w:t>II – consultar regularmente os meios de comunicação disponíveis, conforme periodicidade pactuada com o Gestor Escolar;</w:t>
      </w:r>
    </w:p>
    <w:p w:rsidR="0076153A" w:rsidRPr="002B7E68" w:rsidRDefault="002B7E68" w:rsidP="002B7E68">
      <w:pPr>
        <w:tabs>
          <w:tab w:val="left" w:pos="367"/>
        </w:tabs>
        <w:spacing w:before="6" w:line="232" w:lineRule="auto"/>
        <w:ind w:left="200" w:right="317"/>
        <w:rPr>
          <w:rFonts w:ascii="Times New Roman" w:hAnsi="Times New Roman" w:cs="Times New Roman"/>
          <w:sz w:val="24"/>
          <w:szCs w:val="24"/>
        </w:rPr>
      </w:pPr>
      <w:r>
        <w:rPr>
          <w:rFonts w:ascii="Times New Roman" w:hAnsi="Times New Roman" w:cs="Times New Roman"/>
          <w:sz w:val="24"/>
          <w:szCs w:val="24"/>
        </w:rPr>
        <w:t>III</w:t>
      </w:r>
      <w:r w:rsidR="00216780" w:rsidRPr="002B7E68">
        <w:rPr>
          <w:rFonts w:ascii="Times New Roman" w:hAnsi="Times New Roman" w:cs="Times New Roman"/>
          <w:sz w:val="24"/>
          <w:szCs w:val="24"/>
        </w:rPr>
        <w:t xml:space="preserve">– </w:t>
      </w:r>
      <w:r w:rsidR="00216780" w:rsidRPr="002B7E68">
        <w:rPr>
          <w:rFonts w:ascii="Times New Roman" w:hAnsi="Times New Roman" w:cs="Times New Roman"/>
          <w:spacing w:val="-3"/>
          <w:sz w:val="24"/>
          <w:szCs w:val="24"/>
        </w:rPr>
        <w:t xml:space="preserve">atender, </w:t>
      </w:r>
      <w:r w:rsidR="00216780" w:rsidRPr="002B7E68">
        <w:rPr>
          <w:rFonts w:ascii="Times New Roman" w:hAnsi="Times New Roman" w:cs="Times New Roman"/>
          <w:sz w:val="24"/>
          <w:szCs w:val="24"/>
        </w:rPr>
        <w:t>durante a jornada de trabalho e pelos meios de comunicação disponíveis, às solicitações do Gestor Escolar para prestar esclarecimentos sobre as atividades desempenhadas e o cumprimento das demandas</w:t>
      </w:r>
      <w:r w:rsidR="00A435B8">
        <w:rPr>
          <w:rFonts w:ascii="Times New Roman" w:hAnsi="Times New Roman" w:cs="Times New Roman"/>
          <w:sz w:val="24"/>
          <w:szCs w:val="24"/>
        </w:rPr>
        <w:t xml:space="preserve"> </w:t>
      </w:r>
      <w:r w:rsidR="00216780" w:rsidRPr="002B7E68">
        <w:rPr>
          <w:rFonts w:ascii="Times New Roman" w:hAnsi="Times New Roman" w:cs="Times New Roman"/>
          <w:sz w:val="24"/>
          <w:szCs w:val="24"/>
        </w:rPr>
        <w:t>estabelecidas;</w:t>
      </w:r>
    </w:p>
    <w:p w:rsidR="0076153A" w:rsidRPr="002B7E68" w:rsidRDefault="002B7E68" w:rsidP="002B7E68">
      <w:pPr>
        <w:tabs>
          <w:tab w:val="left" w:pos="383"/>
        </w:tabs>
        <w:spacing w:before="81" w:line="232" w:lineRule="auto"/>
        <w:ind w:left="200" w:right="318"/>
        <w:rPr>
          <w:rFonts w:ascii="Times New Roman" w:hAnsi="Times New Roman" w:cs="Times New Roman"/>
          <w:sz w:val="24"/>
          <w:szCs w:val="24"/>
        </w:rPr>
      </w:pPr>
      <w:r>
        <w:rPr>
          <w:rFonts w:ascii="Times New Roman" w:hAnsi="Times New Roman" w:cs="Times New Roman"/>
          <w:sz w:val="24"/>
          <w:szCs w:val="24"/>
        </w:rPr>
        <w:t>IV</w:t>
      </w:r>
      <w:r w:rsidR="00216780" w:rsidRPr="002B7E68">
        <w:rPr>
          <w:rFonts w:ascii="Times New Roman" w:hAnsi="Times New Roman" w:cs="Times New Roman"/>
          <w:sz w:val="24"/>
          <w:szCs w:val="24"/>
        </w:rPr>
        <w:t>– elaborar relatório de atividades, conforme modelo disponível no ANEXO V - RELATÓRIO DE ATIVIDADES</w:t>
      </w:r>
      <w:r w:rsidR="00216780" w:rsidRPr="002B7E68">
        <w:rPr>
          <w:rFonts w:ascii="Times New Roman" w:hAnsi="Times New Roman" w:cs="Times New Roman"/>
          <w:b/>
          <w:sz w:val="24"/>
          <w:szCs w:val="24"/>
        </w:rPr>
        <w:t xml:space="preserve">, </w:t>
      </w:r>
      <w:r w:rsidR="00216780" w:rsidRPr="002B7E68">
        <w:rPr>
          <w:rFonts w:ascii="Times New Roman" w:hAnsi="Times New Roman" w:cs="Times New Roman"/>
          <w:sz w:val="24"/>
          <w:szCs w:val="24"/>
        </w:rPr>
        <w:t>desta Resolução, no qual serão especiﬁcadas as entregasrealizadas.</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0"/>
        <w:rPr>
          <w:rFonts w:ascii="Times New Roman" w:hAnsi="Times New Roman" w:cs="Times New Roman"/>
          <w:sz w:val="24"/>
          <w:szCs w:val="24"/>
        </w:rPr>
      </w:pPr>
    </w:p>
    <w:p w:rsidR="0076153A" w:rsidRPr="006F316C" w:rsidRDefault="00216780">
      <w:pPr>
        <w:pStyle w:val="Corpodetexto"/>
        <w:spacing w:line="232" w:lineRule="auto"/>
        <w:ind w:left="200" w:right="318"/>
        <w:jc w:val="both"/>
        <w:rPr>
          <w:rFonts w:ascii="Times New Roman" w:hAnsi="Times New Roman" w:cs="Times New Roman"/>
          <w:b/>
          <w:sz w:val="24"/>
          <w:szCs w:val="24"/>
        </w:rPr>
      </w:pPr>
      <w:r w:rsidRPr="002B7E68">
        <w:rPr>
          <w:rFonts w:ascii="Times New Roman" w:hAnsi="Times New Roman" w:cs="Times New Roman"/>
          <w:b/>
          <w:sz w:val="24"/>
          <w:szCs w:val="24"/>
        </w:rPr>
        <w:t xml:space="preserve">Art. </w:t>
      </w:r>
      <w:r w:rsidR="002B7E68" w:rsidRPr="002B7E68">
        <w:rPr>
          <w:rFonts w:ascii="Times New Roman" w:hAnsi="Times New Roman" w:cs="Times New Roman"/>
          <w:b/>
          <w:sz w:val="24"/>
          <w:szCs w:val="24"/>
        </w:rPr>
        <w:t>16</w:t>
      </w:r>
      <w:r w:rsidRPr="006F316C">
        <w:rPr>
          <w:rFonts w:ascii="Times New Roman" w:hAnsi="Times New Roman" w:cs="Times New Roman"/>
          <w:sz w:val="24"/>
          <w:szCs w:val="24"/>
        </w:rPr>
        <w:t xml:space="preserve"> - Diante do contexto excepcional e das especiﬁcidades do Sistema Estadual de Educação, os formulários contidos no Anexo III - Plano de Trabalho Individual e Anexo IV - Relatório de Atividades, desta Resolução poderão ser assinados pelo Gestor Escolar e servidor, para ﬁns de validação e controle, sem prejuízo da frequência do período, após o retorno às atividades presenciais na unidade escolar, devendo o servidor, obrigatoriamente, proceder com a entrega desses documentos na unidade escolar, </w:t>
      </w:r>
      <w:r w:rsidRPr="006F316C">
        <w:rPr>
          <w:rFonts w:ascii="Times New Roman" w:hAnsi="Times New Roman" w:cs="Times New Roman"/>
          <w:b/>
          <w:sz w:val="24"/>
          <w:szCs w:val="24"/>
        </w:rPr>
        <w:t>quando do seu retorno presencial.</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1"/>
        <w:rPr>
          <w:rFonts w:ascii="Times New Roman" w:hAnsi="Times New Roman" w:cs="Times New Roman"/>
          <w:sz w:val="24"/>
          <w:szCs w:val="24"/>
        </w:rPr>
      </w:pPr>
    </w:p>
    <w:p w:rsidR="0076153A" w:rsidRPr="006F316C" w:rsidRDefault="00216780">
      <w:pPr>
        <w:pStyle w:val="Corpodetexto"/>
        <w:spacing w:before="1" w:line="232" w:lineRule="auto"/>
        <w:ind w:left="200" w:right="318"/>
        <w:jc w:val="both"/>
        <w:rPr>
          <w:rFonts w:ascii="Times New Roman" w:hAnsi="Times New Roman" w:cs="Times New Roman"/>
          <w:sz w:val="24"/>
          <w:szCs w:val="24"/>
        </w:rPr>
      </w:pPr>
      <w:r w:rsidRPr="002B7E68">
        <w:rPr>
          <w:rFonts w:ascii="Times New Roman" w:hAnsi="Times New Roman" w:cs="Times New Roman"/>
          <w:b/>
          <w:sz w:val="24"/>
          <w:szCs w:val="24"/>
        </w:rPr>
        <w:t>Art.</w:t>
      </w:r>
      <w:r w:rsidR="002B7E68">
        <w:rPr>
          <w:rFonts w:ascii="Times New Roman" w:hAnsi="Times New Roman" w:cs="Times New Roman"/>
          <w:b/>
          <w:sz w:val="24"/>
          <w:szCs w:val="24"/>
        </w:rPr>
        <w:t>17</w:t>
      </w:r>
      <w:r w:rsidRPr="006F316C">
        <w:rPr>
          <w:rFonts w:ascii="Times New Roman" w:hAnsi="Times New Roman" w:cs="Times New Roman"/>
          <w:sz w:val="24"/>
          <w:szCs w:val="24"/>
        </w:rPr>
        <w:t>-As</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atividades</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realizadas</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pelos</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servidores</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da</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unidade</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escolar,</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no</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âmbito</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do</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Regime</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Especial</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de</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Teletrabalho,</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deverão</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ser</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executadas,</w:t>
      </w:r>
      <w:r w:rsidR="00F246ED">
        <w:rPr>
          <w:rFonts w:ascii="Times New Roman" w:hAnsi="Times New Roman" w:cs="Times New Roman"/>
          <w:sz w:val="24"/>
          <w:szCs w:val="24"/>
        </w:rPr>
        <w:t xml:space="preserve"> </w:t>
      </w:r>
      <w:r w:rsidRPr="006F316C">
        <w:rPr>
          <w:rFonts w:ascii="Times New Roman" w:hAnsi="Times New Roman" w:cs="Times New Roman"/>
          <w:sz w:val="24"/>
          <w:szCs w:val="24"/>
        </w:rPr>
        <w:t>preferencialmente, no seu horário regular de trabalho da unidade</w:t>
      </w:r>
      <w:r w:rsidR="00F246ED">
        <w:rPr>
          <w:rFonts w:ascii="Times New Roman" w:hAnsi="Times New Roman" w:cs="Times New Roman"/>
          <w:sz w:val="24"/>
          <w:szCs w:val="24"/>
        </w:rPr>
        <w:t xml:space="preserve"> </w:t>
      </w:r>
      <w:r w:rsidRPr="006F316C">
        <w:rPr>
          <w:rFonts w:ascii="Times New Roman" w:hAnsi="Times New Roman" w:cs="Times New Roman"/>
          <w:spacing w:val="-3"/>
          <w:sz w:val="24"/>
          <w:szCs w:val="24"/>
        </w:rPr>
        <w:t>escolar.</w:t>
      </w:r>
    </w:p>
    <w:p w:rsidR="0076153A" w:rsidRPr="006F316C" w:rsidRDefault="0076153A">
      <w:pPr>
        <w:pStyle w:val="Corpodetexto"/>
        <w:spacing w:before="2"/>
        <w:rPr>
          <w:rFonts w:ascii="Times New Roman" w:hAnsi="Times New Roman" w:cs="Times New Roman"/>
          <w:sz w:val="24"/>
          <w:szCs w:val="24"/>
        </w:rPr>
      </w:pPr>
    </w:p>
    <w:p w:rsidR="0076153A" w:rsidRPr="006F316C" w:rsidRDefault="00216780">
      <w:pPr>
        <w:pStyle w:val="Corpodetexto"/>
        <w:spacing w:before="1" w:line="232" w:lineRule="auto"/>
        <w:ind w:left="200" w:right="322"/>
        <w:jc w:val="both"/>
        <w:rPr>
          <w:rFonts w:ascii="Times New Roman" w:hAnsi="Times New Roman" w:cs="Times New Roman"/>
          <w:sz w:val="24"/>
          <w:szCs w:val="24"/>
        </w:rPr>
      </w:pPr>
      <w:r w:rsidRPr="002B7E68">
        <w:rPr>
          <w:rFonts w:ascii="Times New Roman" w:hAnsi="Times New Roman" w:cs="Times New Roman"/>
          <w:b/>
          <w:sz w:val="24"/>
          <w:szCs w:val="24"/>
        </w:rPr>
        <w:t xml:space="preserve">Art. </w:t>
      </w:r>
      <w:r w:rsidR="002B7E68">
        <w:rPr>
          <w:rFonts w:ascii="Times New Roman" w:hAnsi="Times New Roman" w:cs="Times New Roman"/>
          <w:b/>
          <w:sz w:val="24"/>
          <w:szCs w:val="24"/>
        </w:rPr>
        <w:t>18</w:t>
      </w:r>
      <w:r w:rsidRPr="006F316C">
        <w:rPr>
          <w:rFonts w:ascii="Times New Roman" w:hAnsi="Times New Roman" w:cs="Times New Roman"/>
          <w:sz w:val="24"/>
          <w:szCs w:val="24"/>
        </w:rPr>
        <w:t xml:space="preserve"> - </w:t>
      </w:r>
      <w:r w:rsidRPr="006F316C">
        <w:rPr>
          <w:rFonts w:ascii="Times New Roman" w:hAnsi="Times New Roman" w:cs="Times New Roman"/>
          <w:sz w:val="24"/>
          <w:szCs w:val="24"/>
          <w:highlight w:val="yellow"/>
        </w:rPr>
        <w:t>As atividades realizadas pelos Auxiliares de Secretaria, excepcionalmente, em regime presencial, deverão ser executadas, preferencialmente, no seu horário regular de trabalho da unidade escolar, observadas as seguintes determinações para a garantia das condições sanitárias e de manutenção predial:</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0"/>
        <w:rPr>
          <w:rFonts w:ascii="Times New Roman" w:hAnsi="Times New Roman" w:cs="Times New Roman"/>
          <w:sz w:val="24"/>
          <w:szCs w:val="24"/>
        </w:rPr>
      </w:pPr>
    </w:p>
    <w:p w:rsidR="0076153A" w:rsidRPr="002B7E68" w:rsidRDefault="002B7E68" w:rsidP="002B7E68">
      <w:pPr>
        <w:tabs>
          <w:tab w:val="left" w:pos="279"/>
        </w:tabs>
        <w:spacing w:line="232" w:lineRule="auto"/>
        <w:ind w:left="200" w:right="318"/>
        <w:jc w:val="both"/>
        <w:rPr>
          <w:rFonts w:ascii="Times New Roman" w:hAnsi="Times New Roman" w:cs="Times New Roman"/>
          <w:sz w:val="24"/>
          <w:szCs w:val="24"/>
        </w:rPr>
      </w:pPr>
      <w:r>
        <w:rPr>
          <w:rFonts w:ascii="Times New Roman" w:hAnsi="Times New Roman" w:cs="Times New Roman"/>
          <w:sz w:val="24"/>
          <w:szCs w:val="24"/>
        </w:rPr>
        <w:t>I</w:t>
      </w:r>
      <w:r w:rsidR="00216780" w:rsidRPr="002B7E68">
        <w:rPr>
          <w:rFonts w:ascii="Times New Roman" w:hAnsi="Times New Roman" w:cs="Times New Roman"/>
          <w:sz w:val="24"/>
          <w:szCs w:val="24"/>
        </w:rPr>
        <w:t>- deﬁnição de uma escala mínima de servidores, limitada ao máximo de até 3 (três) pessoas em atividade presencial concomitante por turno, cabendo inclusive escalonamento/rodízio, nos dias úteis da semana, entre osservidores;</w:t>
      </w:r>
    </w:p>
    <w:p w:rsidR="0076153A" w:rsidRPr="002B7E68" w:rsidRDefault="002B7E68" w:rsidP="002B7E68">
      <w:pPr>
        <w:tabs>
          <w:tab w:val="left" w:pos="318"/>
        </w:tabs>
        <w:spacing w:before="77"/>
        <w:ind w:left="199"/>
        <w:rPr>
          <w:rFonts w:ascii="Times New Roman" w:hAnsi="Times New Roman" w:cs="Times New Roman"/>
          <w:sz w:val="24"/>
          <w:szCs w:val="24"/>
        </w:rPr>
      </w:pPr>
      <w:r>
        <w:rPr>
          <w:rFonts w:ascii="Times New Roman" w:hAnsi="Times New Roman" w:cs="Times New Roman"/>
          <w:sz w:val="24"/>
          <w:szCs w:val="24"/>
        </w:rPr>
        <w:t>II</w:t>
      </w:r>
      <w:r w:rsidR="00216780" w:rsidRPr="002B7E68">
        <w:rPr>
          <w:rFonts w:ascii="Times New Roman" w:hAnsi="Times New Roman" w:cs="Times New Roman"/>
          <w:sz w:val="24"/>
          <w:szCs w:val="24"/>
        </w:rPr>
        <w:t>- garantia do distanciamento de, no mínimo, 3 (três) metros entre os servidores em exercício na unidadeescolar;</w:t>
      </w:r>
    </w:p>
    <w:p w:rsidR="0076153A" w:rsidRDefault="0076153A">
      <w:pPr>
        <w:rPr>
          <w:rFonts w:ascii="Times New Roman" w:hAnsi="Times New Roman" w:cs="Times New Roman"/>
          <w:sz w:val="24"/>
          <w:szCs w:val="24"/>
        </w:rPr>
      </w:pPr>
    </w:p>
    <w:p w:rsidR="0076153A" w:rsidRPr="002B7E68" w:rsidRDefault="00A435B8" w:rsidP="002B7E68">
      <w:pPr>
        <w:tabs>
          <w:tab w:val="left" w:pos="363"/>
        </w:tabs>
        <w:spacing w:before="44" w:line="232" w:lineRule="auto"/>
        <w:ind w:left="200" w:right="321"/>
        <w:jc w:val="both"/>
        <w:rPr>
          <w:rFonts w:ascii="Times New Roman" w:hAnsi="Times New Roman" w:cs="Times New Roman"/>
          <w:sz w:val="24"/>
          <w:szCs w:val="24"/>
          <w:highlight w:val="yellow"/>
        </w:rPr>
      </w:pPr>
      <w:r>
        <w:rPr>
          <w:noProof/>
          <w:lang w:val="pt-BR" w:eastAsia="pt-BR" w:bidi="ar-SA"/>
        </w:rPr>
        <mc:AlternateContent>
          <mc:Choice Requires="wpg">
            <w:drawing>
              <wp:anchor distT="0" distB="0" distL="114300" distR="114300" simplePos="0" relativeHeight="251662336" behindDoc="0" locked="0" layoutInCell="1" allowOverlap="1">
                <wp:simplePos x="0" y="0"/>
                <wp:positionH relativeFrom="page">
                  <wp:posOffset>3463925</wp:posOffset>
                </wp:positionH>
                <wp:positionV relativeFrom="page">
                  <wp:posOffset>10238740</wp:posOffset>
                </wp:positionV>
                <wp:extent cx="13335" cy="95885"/>
                <wp:effectExtent l="0" t="0" r="24765" b="18415"/>
                <wp:wrapNone/>
                <wp:docPr id="2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95885"/>
                          <a:chOff x="5455" y="16124"/>
                          <a:chExt cx="21" cy="151"/>
                        </a:xfrm>
                      </wpg:grpSpPr>
                      <wps:wsp>
                        <wps:cNvPr id="25" name="Line 52"/>
                        <wps:cNvCnPr/>
                        <wps:spPr bwMode="auto">
                          <a:xfrm>
                            <a:off x="5460" y="16124"/>
                            <a:ext cx="0" cy="151"/>
                          </a:xfrm>
                          <a:prstGeom prst="line">
                            <a:avLst/>
                          </a:prstGeom>
                          <a:noFill/>
                          <a:ln w="635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6" name="Line 51"/>
                        <wps:cNvCnPr/>
                        <wps:spPr bwMode="auto">
                          <a:xfrm>
                            <a:off x="5470" y="16124"/>
                            <a:ext cx="0" cy="151"/>
                          </a:xfrm>
                          <a:prstGeom prst="line">
                            <a:avLst/>
                          </a:prstGeom>
                          <a:noFill/>
                          <a:ln w="6356">
                            <a:solidFill>
                              <a:srgbClr val="2B2B2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2.75pt;margin-top:806.2pt;width:1.05pt;height:7.55pt;z-index:251662336;mso-position-horizontal-relative:page;mso-position-vertical-relative:page" coordorigin="5455,16124" coordsize="2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GngIAAPEHAAAOAAAAZHJzL2Uyb0RvYy54bWzsVV1v0zAUfUfiP1h+7/LRJOuipRM07V4G&#10;TBr8ANd2PkRiW7bXdEL8d66dtKzlARgS4gFFSmzf6+tzz7k3vr7Z9x3acW1aKQocXYQYcUEla0Vd&#10;4E8fN7MFRsYSwUgnBS/wEzf4Zvn61fWgch7LRnaMawRBhMkHVeDGWpUHgaEN74m5kIoLMFZS98TC&#10;VNcB02SA6H0XxGGYBYPUTGlJuTGwWo5GvPTxq4pT+6GqDLeoKzBgs/6t/Xvr3sHymuS1Jqpp6QSD&#10;vABFT1oBhx5DlcQS9KjbH0L1LdXSyMpeUNkHsqpayn0OkE0UnmVzq+Wj8rnU+VCrI01A7RlPLw5L&#10;3+/uNWpZgeMEI0F60Mgfi1JPzqDqHHxutXpQ93rMEIZ3kn42wF1wbnfzenRG2+GdZBCPPFrpydlX&#10;unchIG209xo8HTXge4soLEbz+TzFiILlKl0s0lEh2oCMbk+apGAFY5RFgNjLR5v1tDmOxp1RGjlT&#10;QPLxSA9zguVKA2rNfKfT/BmdDw1R3KtkHFUHOgHmSOddKzhKYwfInQwuK3Gvp5kBVn9KVJpkULun&#10;SR/4AoPj6jxjkitt7C2XPXKDAneAwotAdnfGjuQcXJwmQm7aroN1kncCDQXO5mnmNxjZtcwZnc3o&#10;ervqNNoRaKhF6J6J6RM3F7kkphn9vMm5kRwqWjA/ajhh62lsSduNY5CsE84R8gOc02hspS9X4dV6&#10;sV4ksyTO1rMkLMvZm80qmWWb6DIt5+VqVUZfHeYoyZuWMS4c7ENbR8mv6Tz9YMaGPDb2kZ/gNLqv&#10;MgB7+HrQUG8md9KOkm8le/KK+3Uovb9Vg9lpDfqmeHENXv6TNRi/dc//GnQN85s16P+KcK/4bdMd&#10;6C6u53MYP7+pl98AAAD//wMAUEsDBBQABgAIAAAAIQB5ZEg+4gAAAA0BAAAPAAAAZHJzL2Rvd25y&#10;ZXYueG1sTI/BTsMwDIbvSLxDZCRuLG1pOlSaTtMEnCYkNiTELWu8tlqTVE3Wdm+Pd2JH+//0+3Ox&#10;mk3HRhx866yEeBEBQ1s53dpawvf+/ekFmA/KatU5ixIu6GFV3t8VKtdusl847kLNqMT6XEloQuhz&#10;zn3VoFF+4Xq0lB3dYFSgcai5HtRE5abjSRRl3KjW0oVG9bhpsDrtzkbCx6Sm9XP8Nm5Px83ldy8+&#10;f7YxSvn4MK9fgQWcwz8MV31Sh5KcDu5stWedBJEKQSgFWZykwAgR6TIDdriukqUAXhb89ovyDwAA&#10;//8DAFBLAQItABQABgAIAAAAIQC2gziS/gAAAOEBAAATAAAAAAAAAAAAAAAAAAAAAABbQ29udGVu&#10;dF9UeXBlc10ueG1sUEsBAi0AFAAGAAgAAAAhADj9If/WAAAAlAEAAAsAAAAAAAAAAAAAAAAALwEA&#10;AF9yZWxzLy5yZWxzUEsBAi0AFAAGAAgAAAAhAAL4aIaeAgAA8QcAAA4AAAAAAAAAAAAAAAAALgIA&#10;AGRycy9lMm9Eb2MueG1sUEsBAi0AFAAGAAgAAAAhAHlkSD7iAAAADQEAAA8AAAAAAAAAAAAAAAAA&#10;+AQAAGRycy9kb3ducmV2LnhtbFBLBQYAAAAABAAEAPMAAAAHBgAAAAA=&#10;">
                <v:line id="Line 52" o:spid="_x0000_s1027" style="position:absolute;visibility:visible;mso-wrap-style:square" from="5460,16124" to="5460,1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a2MIAAADbAAAADwAAAGRycy9kb3ducmV2LnhtbESPQWuDQBSE74H+h+UVektWA5Fiskpp&#10;KOQWqj14fLgvauK+FXej9t93C4Ech5n5hjnki+nFRKPrLCuINxEI4trqjhsFP+XX+h2E88gae8uk&#10;4Jcc5NnL6oCptjN/01T4RgQIuxQVtN4PqZSubsmg29iBOHgXOxr0QY6N1CPOAW56uY2iRBrsOCy0&#10;ONBnS/WtuBsFHLOMp6I6XS99lZjjfI31uVTq7XX52IPwtPhn+NE+aQXbHfx/CT9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2a2MIAAADbAAAADwAAAAAAAAAAAAAA&#10;AAChAgAAZHJzL2Rvd25yZXYueG1sUEsFBgAAAAAEAAQA+QAAAJADAAAAAA==&#10;" strokecolor="gray" strokeweight=".17656mm"/>
                <v:line id="Line 51" o:spid="_x0000_s1028" style="position:absolute;visibility:visible;mso-wrap-style:square" from="5470,16124" to="5470,1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hto8QAAADbAAAADwAAAGRycy9kb3ducmV2LnhtbESPQWsCMRSE70L/Q3iFXkQTlyJlaxQp&#10;FKX0ohalt8fmuVncvCxJ1N1/3xQKPQ4z8w2zWPWuFTcKsfGsYTZVIIgrbxquNXwd3icvIGJCNth6&#10;Jg0DRVgtH0YLLI2/845u+1SLDOFYogabUldKGStLDuPUd8TZO/vgMGUZamkC3jPctbJQai4dNpwX&#10;LHb0Zqm67K9Ow+d1GH+7za7Y2LB+Hk5HdfoYlNZPj/36FUSiPv2H/9pbo6GYw++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mG2jxAAAANsAAAAPAAAAAAAAAAAA&#10;AAAAAKECAABkcnMvZG93bnJldi54bWxQSwUGAAAAAAQABAD5AAAAkgMAAAAA&#10;" strokecolor="#2b2b2b" strokeweight=".17656mm"/>
                <w10:wrap anchorx="page" anchory="page"/>
              </v:group>
            </w:pict>
          </mc:Fallback>
        </mc:AlternateContent>
      </w:r>
      <w:r w:rsidR="002B7E68">
        <w:rPr>
          <w:rFonts w:ascii="Times New Roman" w:hAnsi="Times New Roman" w:cs="Times New Roman"/>
          <w:sz w:val="24"/>
          <w:szCs w:val="24"/>
          <w:highlight w:val="yellow"/>
        </w:rPr>
        <w:t>III</w:t>
      </w:r>
      <w:r w:rsidR="00216780" w:rsidRPr="002B7E68">
        <w:rPr>
          <w:rFonts w:ascii="Times New Roman" w:hAnsi="Times New Roman" w:cs="Times New Roman"/>
          <w:sz w:val="24"/>
          <w:szCs w:val="24"/>
          <w:highlight w:val="yellow"/>
        </w:rPr>
        <w:t>- utilização obrigatória dos equipamentos de proteção individual, a serem fornecidos pela unidade escolar, tais como máscara proﬁssional ou caseira e luvas, e dos procedimentos de higienização, como lavar frequentemente as mãos com água corrente e sabão, utilizar álcool 70% e não compartilhar materiais ou equipamentos utilizados para a limpeza dos espaços</w:t>
      </w:r>
      <w:r w:rsidR="00F246ED">
        <w:rPr>
          <w:rFonts w:ascii="Times New Roman" w:hAnsi="Times New Roman" w:cs="Times New Roman"/>
          <w:sz w:val="24"/>
          <w:szCs w:val="24"/>
          <w:highlight w:val="yellow"/>
        </w:rPr>
        <w:t xml:space="preserve"> </w:t>
      </w:r>
      <w:r w:rsidR="00216780" w:rsidRPr="002B7E68">
        <w:rPr>
          <w:rFonts w:ascii="Times New Roman" w:hAnsi="Times New Roman" w:cs="Times New Roman"/>
          <w:sz w:val="24"/>
          <w:szCs w:val="24"/>
          <w:highlight w:val="yellow"/>
        </w:rPr>
        <w:t>escolares.</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0"/>
        <w:rPr>
          <w:rFonts w:ascii="Times New Roman" w:hAnsi="Times New Roman" w:cs="Times New Roman"/>
          <w:sz w:val="24"/>
          <w:szCs w:val="24"/>
        </w:rPr>
      </w:pPr>
    </w:p>
    <w:p w:rsidR="0076153A" w:rsidRPr="006F316C" w:rsidRDefault="00216780">
      <w:pPr>
        <w:pStyle w:val="Corpodetexto"/>
        <w:spacing w:line="232" w:lineRule="auto"/>
        <w:ind w:left="200" w:right="321"/>
        <w:jc w:val="both"/>
        <w:rPr>
          <w:rFonts w:ascii="Times New Roman" w:hAnsi="Times New Roman" w:cs="Times New Roman"/>
          <w:sz w:val="24"/>
          <w:szCs w:val="24"/>
        </w:rPr>
      </w:pPr>
      <w:r w:rsidRPr="006F316C">
        <w:rPr>
          <w:rFonts w:ascii="Times New Roman" w:hAnsi="Times New Roman" w:cs="Times New Roman"/>
          <w:sz w:val="24"/>
          <w:szCs w:val="24"/>
        </w:rPr>
        <w:t>Parágrafo único. Caso seja necessária a presença de outros servidores na unidade escolar, em razão da impossibilidade do teletrabalho, pelas razões elencadas nesta Resolução, ou por necessidade institucional, cabe ao Gestor Escolar também aplicar o disposto neste artigo.</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0"/>
        <w:rPr>
          <w:rFonts w:ascii="Times New Roman" w:hAnsi="Times New Roman" w:cs="Times New Roman"/>
          <w:sz w:val="24"/>
          <w:szCs w:val="24"/>
        </w:rPr>
      </w:pPr>
    </w:p>
    <w:p w:rsidR="0076153A" w:rsidRPr="006F316C" w:rsidRDefault="00216780">
      <w:pPr>
        <w:pStyle w:val="Corpodetexto"/>
        <w:spacing w:line="232" w:lineRule="auto"/>
        <w:ind w:left="200" w:right="318"/>
        <w:jc w:val="both"/>
        <w:rPr>
          <w:rFonts w:ascii="Times New Roman" w:hAnsi="Times New Roman" w:cs="Times New Roman"/>
          <w:sz w:val="24"/>
          <w:szCs w:val="24"/>
        </w:rPr>
      </w:pPr>
      <w:r w:rsidRPr="002B7E68">
        <w:rPr>
          <w:rFonts w:ascii="Times New Roman" w:hAnsi="Times New Roman" w:cs="Times New Roman"/>
          <w:b/>
          <w:sz w:val="24"/>
          <w:szCs w:val="24"/>
        </w:rPr>
        <w:t xml:space="preserve">Art. </w:t>
      </w:r>
      <w:r w:rsidR="002B7E68">
        <w:rPr>
          <w:rFonts w:ascii="Times New Roman" w:hAnsi="Times New Roman" w:cs="Times New Roman"/>
          <w:b/>
          <w:sz w:val="24"/>
          <w:szCs w:val="24"/>
        </w:rPr>
        <w:t>19</w:t>
      </w:r>
      <w:r w:rsidRPr="006F316C">
        <w:rPr>
          <w:rFonts w:ascii="Times New Roman" w:hAnsi="Times New Roman" w:cs="Times New Roman"/>
          <w:sz w:val="24"/>
          <w:szCs w:val="24"/>
        </w:rPr>
        <w:t xml:space="preserve"> - As condutas dos servidores em exercício, na modalidade de teletrabalho, devem observar o estabelecido no Decreto Estadual nº 46.644, de 6 de novembro de 2014, que dispõe do Código de Conduta Ética do Agente Público, especialmente quanto à:</w:t>
      </w:r>
    </w:p>
    <w:p w:rsidR="0076153A" w:rsidRPr="006F316C" w:rsidRDefault="0076153A">
      <w:pPr>
        <w:pStyle w:val="Corpodetexto"/>
        <w:spacing w:before="6"/>
        <w:rPr>
          <w:rFonts w:ascii="Times New Roman" w:hAnsi="Times New Roman" w:cs="Times New Roman"/>
          <w:sz w:val="24"/>
          <w:szCs w:val="24"/>
        </w:rPr>
      </w:pPr>
    </w:p>
    <w:p w:rsidR="0076153A" w:rsidRPr="002B7E68" w:rsidRDefault="002B7E68" w:rsidP="002B7E68">
      <w:pPr>
        <w:tabs>
          <w:tab w:val="left" w:pos="277"/>
        </w:tabs>
        <w:ind w:left="199" w:right="8569"/>
        <w:rPr>
          <w:rFonts w:ascii="Times New Roman" w:hAnsi="Times New Roman" w:cs="Times New Roman"/>
          <w:sz w:val="24"/>
          <w:szCs w:val="24"/>
        </w:rPr>
      </w:pPr>
      <w:r>
        <w:rPr>
          <w:rFonts w:ascii="Times New Roman" w:hAnsi="Times New Roman" w:cs="Times New Roman"/>
          <w:sz w:val="24"/>
          <w:szCs w:val="24"/>
        </w:rPr>
        <w:t>I</w:t>
      </w:r>
      <w:r w:rsidR="00F246ED">
        <w:rPr>
          <w:rFonts w:ascii="Times New Roman" w:hAnsi="Times New Roman" w:cs="Times New Roman"/>
          <w:sz w:val="24"/>
          <w:szCs w:val="24"/>
        </w:rPr>
        <w:t xml:space="preserve">- ﬁdelidade ao </w:t>
      </w:r>
      <w:r w:rsidR="00216780" w:rsidRPr="002B7E68">
        <w:rPr>
          <w:rFonts w:ascii="Times New Roman" w:hAnsi="Times New Roman" w:cs="Times New Roman"/>
          <w:sz w:val="24"/>
          <w:szCs w:val="24"/>
        </w:rPr>
        <w:t>interesse</w:t>
      </w:r>
      <w:r w:rsidR="00F246ED">
        <w:rPr>
          <w:rFonts w:ascii="Times New Roman" w:hAnsi="Times New Roman" w:cs="Times New Roman"/>
          <w:sz w:val="24"/>
          <w:szCs w:val="24"/>
        </w:rPr>
        <w:t xml:space="preserve"> </w:t>
      </w:r>
      <w:r w:rsidR="00216780" w:rsidRPr="002B7E68">
        <w:rPr>
          <w:rFonts w:ascii="Times New Roman" w:hAnsi="Times New Roman" w:cs="Times New Roman"/>
          <w:spacing w:val="-3"/>
          <w:sz w:val="24"/>
          <w:szCs w:val="24"/>
        </w:rPr>
        <w:t>público;</w:t>
      </w:r>
    </w:p>
    <w:p w:rsidR="0076153A" w:rsidRPr="002B7E68" w:rsidRDefault="002B7E68" w:rsidP="002B7E68">
      <w:pPr>
        <w:tabs>
          <w:tab w:val="left" w:pos="318"/>
          <w:tab w:val="left" w:pos="2977"/>
        </w:tabs>
        <w:ind w:left="199" w:right="8125"/>
        <w:rPr>
          <w:rFonts w:ascii="Times New Roman" w:hAnsi="Times New Roman" w:cs="Times New Roman"/>
          <w:sz w:val="24"/>
          <w:szCs w:val="24"/>
        </w:rPr>
      </w:pPr>
      <w:r>
        <w:rPr>
          <w:rFonts w:ascii="Times New Roman" w:hAnsi="Times New Roman" w:cs="Times New Roman"/>
          <w:sz w:val="24"/>
          <w:szCs w:val="24"/>
        </w:rPr>
        <w:t>II</w:t>
      </w:r>
      <w:r w:rsidR="00216780" w:rsidRPr="002B7E68">
        <w:rPr>
          <w:rFonts w:ascii="Times New Roman" w:hAnsi="Times New Roman" w:cs="Times New Roman"/>
          <w:sz w:val="24"/>
          <w:szCs w:val="24"/>
        </w:rPr>
        <w:t>- lealdade àsinstituições;</w:t>
      </w:r>
    </w:p>
    <w:p w:rsidR="0076153A" w:rsidRPr="002B7E68" w:rsidRDefault="002B7E68" w:rsidP="002B7E68">
      <w:pPr>
        <w:tabs>
          <w:tab w:val="left" w:pos="358"/>
        </w:tabs>
        <w:ind w:left="199"/>
        <w:rPr>
          <w:rFonts w:ascii="Times New Roman" w:hAnsi="Times New Roman" w:cs="Times New Roman"/>
          <w:sz w:val="24"/>
          <w:szCs w:val="24"/>
        </w:rPr>
      </w:pPr>
      <w:r>
        <w:rPr>
          <w:rFonts w:ascii="Times New Roman" w:hAnsi="Times New Roman" w:cs="Times New Roman"/>
          <w:sz w:val="24"/>
          <w:szCs w:val="24"/>
        </w:rPr>
        <w:t>III</w:t>
      </w:r>
      <w:r w:rsidR="00216780" w:rsidRPr="002B7E68">
        <w:rPr>
          <w:rFonts w:ascii="Times New Roman" w:hAnsi="Times New Roman" w:cs="Times New Roman"/>
          <w:sz w:val="24"/>
          <w:szCs w:val="24"/>
        </w:rPr>
        <w:t>- eﬁciência;</w:t>
      </w:r>
    </w:p>
    <w:p w:rsidR="0076153A" w:rsidRDefault="002B7E68" w:rsidP="002B7E68">
      <w:pPr>
        <w:tabs>
          <w:tab w:val="left" w:pos="368"/>
        </w:tabs>
        <w:ind w:left="199"/>
        <w:rPr>
          <w:rFonts w:ascii="Times New Roman" w:hAnsi="Times New Roman" w:cs="Times New Roman"/>
          <w:sz w:val="24"/>
          <w:szCs w:val="24"/>
        </w:rPr>
      </w:pPr>
      <w:r>
        <w:rPr>
          <w:rFonts w:ascii="Times New Roman" w:hAnsi="Times New Roman" w:cs="Times New Roman"/>
          <w:sz w:val="24"/>
          <w:szCs w:val="24"/>
        </w:rPr>
        <w:t>IV</w:t>
      </w:r>
      <w:r w:rsidR="00216780" w:rsidRPr="002B7E68">
        <w:rPr>
          <w:rFonts w:ascii="Times New Roman" w:hAnsi="Times New Roman" w:cs="Times New Roman"/>
          <w:sz w:val="24"/>
          <w:szCs w:val="24"/>
        </w:rPr>
        <w:t>- presteza e</w:t>
      </w:r>
      <w:r w:rsidR="00A435B8">
        <w:rPr>
          <w:rFonts w:ascii="Times New Roman" w:hAnsi="Times New Roman" w:cs="Times New Roman"/>
          <w:sz w:val="24"/>
          <w:szCs w:val="24"/>
        </w:rPr>
        <w:t xml:space="preserve"> </w:t>
      </w:r>
      <w:r w:rsidR="00216780" w:rsidRPr="002B7E68">
        <w:rPr>
          <w:rFonts w:ascii="Times New Roman" w:hAnsi="Times New Roman" w:cs="Times New Roman"/>
          <w:sz w:val="24"/>
          <w:szCs w:val="24"/>
        </w:rPr>
        <w:t>tempestividade;</w:t>
      </w:r>
    </w:p>
    <w:p w:rsidR="00A435B8" w:rsidRPr="002B7E68" w:rsidRDefault="00A435B8" w:rsidP="002B7E68">
      <w:pPr>
        <w:tabs>
          <w:tab w:val="left" w:pos="368"/>
        </w:tabs>
        <w:ind w:left="199"/>
        <w:rPr>
          <w:rFonts w:ascii="Times New Roman" w:hAnsi="Times New Roman" w:cs="Times New Roman"/>
          <w:sz w:val="24"/>
          <w:szCs w:val="24"/>
        </w:rPr>
      </w:pPr>
    </w:p>
    <w:p w:rsidR="002B7E68" w:rsidRDefault="002B7E68" w:rsidP="002B7E68">
      <w:pPr>
        <w:tabs>
          <w:tab w:val="left" w:pos="328"/>
        </w:tabs>
        <w:spacing w:before="74"/>
        <w:ind w:left="200" w:right="187"/>
        <w:rPr>
          <w:rFonts w:ascii="Times New Roman" w:hAnsi="Times New Roman" w:cs="Times New Roman"/>
          <w:sz w:val="24"/>
          <w:szCs w:val="24"/>
        </w:rPr>
      </w:pPr>
      <w:r>
        <w:rPr>
          <w:rFonts w:ascii="Times New Roman" w:hAnsi="Times New Roman" w:cs="Times New Roman"/>
          <w:sz w:val="24"/>
          <w:szCs w:val="24"/>
        </w:rPr>
        <w:t>V</w:t>
      </w:r>
      <w:r w:rsidR="00216780" w:rsidRPr="002B7E68">
        <w:rPr>
          <w:rFonts w:ascii="Times New Roman" w:hAnsi="Times New Roman" w:cs="Times New Roman"/>
          <w:sz w:val="24"/>
          <w:szCs w:val="24"/>
        </w:rPr>
        <w:t>-cuidado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e</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respeito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no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trato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com</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as</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pessoas,</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subordinados,</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superiores</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e</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colegas</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e</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respeito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à</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dignidade</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da</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pessoa</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 xml:space="preserve">humana; </w:t>
      </w:r>
    </w:p>
    <w:p w:rsidR="0076153A" w:rsidRPr="002B7E68" w:rsidRDefault="00216780" w:rsidP="002B7E68">
      <w:pPr>
        <w:tabs>
          <w:tab w:val="left" w:pos="328"/>
        </w:tabs>
        <w:spacing w:before="74" w:line="331" w:lineRule="auto"/>
        <w:ind w:left="200" w:right="2621"/>
        <w:rPr>
          <w:rFonts w:ascii="Times New Roman" w:hAnsi="Times New Roman" w:cs="Times New Roman"/>
          <w:sz w:val="24"/>
          <w:szCs w:val="24"/>
        </w:rPr>
      </w:pPr>
      <w:r w:rsidRPr="002B7E68">
        <w:rPr>
          <w:rFonts w:ascii="Times New Roman" w:hAnsi="Times New Roman" w:cs="Times New Roman"/>
          <w:sz w:val="24"/>
          <w:szCs w:val="24"/>
        </w:rPr>
        <w:lastRenderedPageBreak/>
        <w:t>VI - sigilo à informação de ordempessoal;</w:t>
      </w:r>
    </w:p>
    <w:p w:rsidR="0076153A" w:rsidRPr="002B7E68" w:rsidRDefault="002B7E68" w:rsidP="002B7E68">
      <w:pPr>
        <w:tabs>
          <w:tab w:val="left" w:pos="408"/>
        </w:tabs>
        <w:spacing w:before="2"/>
        <w:ind w:left="199"/>
        <w:rPr>
          <w:rFonts w:ascii="Times New Roman" w:hAnsi="Times New Roman" w:cs="Times New Roman"/>
          <w:sz w:val="24"/>
          <w:szCs w:val="24"/>
        </w:rPr>
      </w:pPr>
      <w:r>
        <w:rPr>
          <w:rFonts w:ascii="Times New Roman" w:hAnsi="Times New Roman" w:cs="Times New Roman"/>
          <w:sz w:val="24"/>
          <w:szCs w:val="24"/>
        </w:rPr>
        <w:t>VII</w:t>
      </w:r>
      <w:r w:rsidR="00216780" w:rsidRPr="002B7E68">
        <w:rPr>
          <w:rFonts w:ascii="Times New Roman" w:hAnsi="Times New Roman" w:cs="Times New Roman"/>
          <w:sz w:val="24"/>
          <w:szCs w:val="24"/>
        </w:rPr>
        <w:t>- atender prontamente às questões que lhe forem</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encaminhadas;</w:t>
      </w:r>
    </w:p>
    <w:p w:rsidR="0076153A" w:rsidRPr="002B7E68" w:rsidRDefault="002B7E68" w:rsidP="002B7E68">
      <w:pPr>
        <w:tabs>
          <w:tab w:val="left" w:pos="449"/>
        </w:tabs>
        <w:ind w:left="199"/>
        <w:rPr>
          <w:rFonts w:ascii="Times New Roman" w:hAnsi="Times New Roman" w:cs="Times New Roman"/>
          <w:sz w:val="24"/>
          <w:szCs w:val="24"/>
        </w:rPr>
      </w:pPr>
      <w:r>
        <w:rPr>
          <w:rFonts w:ascii="Times New Roman" w:hAnsi="Times New Roman" w:cs="Times New Roman"/>
          <w:sz w:val="24"/>
          <w:szCs w:val="24"/>
        </w:rPr>
        <w:t>VIII</w:t>
      </w:r>
      <w:r w:rsidR="00216780" w:rsidRPr="002B7E68">
        <w:rPr>
          <w:rFonts w:ascii="Times New Roman" w:hAnsi="Times New Roman" w:cs="Times New Roman"/>
          <w:sz w:val="24"/>
          <w:szCs w:val="24"/>
        </w:rPr>
        <w:t>- praticar a cortesia e a urbanidade e respeitar a capacidade de limitações individuais de colegas de</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trabalhos e usuários do serviço</w:t>
      </w:r>
      <w:r w:rsidR="00F246ED">
        <w:rPr>
          <w:rFonts w:ascii="Times New Roman" w:hAnsi="Times New Roman" w:cs="Times New Roman"/>
          <w:sz w:val="24"/>
          <w:szCs w:val="24"/>
        </w:rPr>
        <w:t xml:space="preserve"> </w:t>
      </w:r>
      <w:r w:rsidR="00216780" w:rsidRPr="002B7E68">
        <w:rPr>
          <w:rFonts w:ascii="Times New Roman" w:hAnsi="Times New Roman" w:cs="Times New Roman"/>
          <w:sz w:val="24"/>
          <w:szCs w:val="24"/>
        </w:rPr>
        <w:t>público.</w:t>
      </w:r>
    </w:p>
    <w:p w:rsidR="0076153A" w:rsidRPr="006F316C" w:rsidRDefault="00216780">
      <w:pPr>
        <w:pStyle w:val="Corpodetexto"/>
        <w:spacing w:before="75"/>
        <w:ind w:left="200"/>
        <w:rPr>
          <w:rFonts w:ascii="Times New Roman" w:hAnsi="Times New Roman" w:cs="Times New Roman"/>
          <w:sz w:val="24"/>
          <w:szCs w:val="24"/>
        </w:rPr>
      </w:pPr>
      <w:r w:rsidRPr="006F316C">
        <w:rPr>
          <w:rFonts w:ascii="Times New Roman" w:hAnsi="Times New Roman" w:cs="Times New Roman"/>
          <w:sz w:val="24"/>
          <w:szCs w:val="24"/>
        </w:rPr>
        <w:t>§1º É direito e garantia do servidor a liberdade de manifestação, observado o respeito à imagem da instituição e dos demais agentes públicos.</w:t>
      </w:r>
    </w:p>
    <w:p w:rsidR="0076153A" w:rsidRPr="006F316C" w:rsidRDefault="00216780">
      <w:pPr>
        <w:pStyle w:val="Corpodetexto"/>
        <w:spacing w:before="75"/>
        <w:ind w:left="200"/>
        <w:rPr>
          <w:rFonts w:ascii="Times New Roman" w:hAnsi="Times New Roman" w:cs="Times New Roman"/>
          <w:sz w:val="24"/>
          <w:szCs w:val="24"/>
        </w:rPr>
      </w:pPr>
      <w:r w:rsidRPr="006F316C">
        <w:rPr>
          <w:rFonts w:ascii="Times New Roman" w:hAnsi="Times New Roman" w:cs="Times New Roman"/>
          <w:sz w:val="24"/>
          <w:szCs w:val="24"/>
        </w:rPr>
        <w:t>§2º É vedado ao agente público deixar de utilizar conhecimentos, avanços técnicos e cientiﬁcos ao seu alcance no desenvolvimento de suas atividades.</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rPr>
          <w:rFonts w:ascii="Times New Roman" w:hAnsi="Times New Roman" w:cs="Times New Roman"/>
          <w:sz w:val="24"/>
          <w:szCs w:val="24"/>
        </w:rPr>
      </w:pPr>
    </w:p>
    <w:p w:rsidR="0076153A" w:rsidRPr="006F316C" w:rsidRDefault="00216780">
      <w:pPr>
        <w:ind w:left="460" w:right="577"/>
        <w:jc w:val="center"/>
        <w:rPr>
          <w:rFonts w:ascii="Times New Roman" w:hAnsi="Times New Roman" w:cs="Times New Roman"/>
          <w:b/>
          <w:sz w:val="24"/>
          <w:szCs w:val="24"/>
        </w:rPr>
      </w:pPr>
      <w:r w:rsidRPr="006F316C">
        <w:rPr>
          <w:rFonts w:ascii="Times New Roman" w:hAnsi="Times New Roman" w:cs="Times New Roman"/>
          <w:b/>
          <w:w w:val="105"/>
          <w:sz w:val="24"/>
          <w:szCs w:val="24"/>
        </w:rPr>
        <w:t>CAPÍTULO III</w:t>
      </w:r>
    </w:p>
    <w:p w:rsidR="0076153A" w:rsidRPr="006F316C" w:rsidRDefault="00216780">
      <w:pPr>
        <w:spacing w:before="9"/>
        <w:ind w:left="460" w:right="577"/>
        <w:jc w:val="center"/>
        <w:rPr>
          <w:rFonts w:ascii="Times New Roman" w:hAnsi="Times New Roman" w:cs="Times New Roman"/>
          <w:b/>
          <w:sz w:val="24"/>
          <w:szCs w:val="24"/>
        </w:rPr>
      </w:pPr>
      <w:r w:rsidRPr="006F316C">
        <w:rPr>
          <w:rFonts w:ascii="Times New Roman" w:hAnsi="Times New Roman" w:cs="Times New Roman"/>
          <w:b/>
          <w:w w:val="105"/>
          <w:sz w:val="24"/>
          <w:szCs w:val="24"/>
        </w:rPr>
        <w:t>DAS DISPOSIÇÕES GERAIS</w:t>
      </w:r>
    </w:p>
    <w:p w:rsidR="0076153A" w:rsidRPr="006F316C" w:rsidRDefault="0076153A">
      <w:pPr>
        <w:pStyle w:val="Corpodetexto"/>
        <w:rPr>
          <w:rFonts w:ascii="Times New Roman" w:hAnsi="Times New Roman" w:cs="Times New Roman"/>
          <w:b/>
          <w:sz w:val="24"/>
          <w:szCs w:val="24"/>
        </w:rPr>
      </w:pPr>
    </w:p>
    <w:p w:rsidR="0076153A" w:rsidRPr="006F316C" w:rsidRDefault="00216780">
      <w:pPr>
        <w:pStyle w:val="Corpodetexto"/>
        <w:spacing w:before="94" w:line="232" w:lineRule="auto"/>
        <w:ind w:left="200" w:right="318"/>
        <w:jc w:val="both"/>
        <w:rPr>
          <w:rFonts w:ascii="Times New Roman" w:hAnsi="Times New Roman" w:cs="Times New Roman"/>
          <w:sz w:val="24"/>
          <w:szCs w:val="24"/>
        </w:rPr>
      </w:pPr>
      <w:r w:rsidRPr="002B7E68">
        <w:rPr>
          <w:rFonts w:ascii="Times New Roman" w:hAnsi="Times New Roman" w:cs="Times New Roman"/>
          <w:b/>
          <w:sz w:val="24"/>
          <w:szCs w:val="24"/>
          <w:highlight w:val="yellow"/>
        </w:rPr>
        <w:t>Art.</w:t>
      </w:r>
      <w:r w:rsidR="002B7E68" w:rsidRPr="002B7E68">
        <w:rPr>
          <w:rFonts w:ascii="Times New Roman" w:hAnsi="Times New Roman" w:cs="Times New Roman"/>
          <w:b/>
          <w:sz w:val="24"/>
          <w:szCs w:val="24"/>
          <w:highlight w:val="yellow"/>
        </w:rPr>
        <w:t>20</w:t>
      </w:r>
      <w:r w:rsidRPr="006F316C">
        <w:rPr>
          <w:rFonts w:ascii="Times New Roman" w:hAnsi="Times New Roman" w:cs="Times New Roman"/>
          <w:sz w:val="24"/>
          <w:szCs w:val="24"/>
          <w:highlight w:val="yellow"/>
        </w:rPr>
        <w:t>-Qualquer</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atendimento</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ao</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público</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que</w:t>
      </w:r>
      <w:r w:rsidR="00F246E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se</w:t>
      </w:r>
      <w:r w:rsidR="008215B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faça</w:t>
      </w:r>
      <w:r w:rsidR="008215B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necessário</w:t>
      </w:r>
      <w:r w:rsidR="008215B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deverá</w:t>
      </w:r>
      <w:r w:rsidR="008215B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ser</w:t>
      </w:r>
      <w:r w:rsidR="008215B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realizado</w:t>
      </w:r>
      <w:r w:rsidR="008215B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por</w:t>
      </w:r>
      <w:r w:rsidR="008215B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meio</w:t>
      </w:r>
      <w:r w:rsidR="008215B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eletrônico</w:t>
      </w:r>
      <w:r w:rsidR="008215B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pelo</w:t>
      </w:r>
      <w:r w:rsidR="008215B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Gestor</w:t>
      </w:r>
      <w:r w:rsidR="008215B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Escolar,</w:t>
      </w:r>
      <w:r w:rsidR="008215B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Vice-Diretor</w:t>
      </w:r>
      <w:r w:rsidR="008215B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de</w:t>
      </w:r>
      <w:r w:rsidR="008215B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Escola,</w:t>
      </w:r>
      <w:r w:rsidR="008215BD">
        <w:rPr>
          <w:rFonts w:ascii="Times New Roman" w:hAnsi="Times New Roman" w:cs="Times New Roman"/>
          <w:sz w:val="24"/>
          <w:szCs w:val="24"/>
          <w:highlight w:val="yellow"/>
        </w:rPr>
        <w:t xml:space="preserve"> </w:t>
      </w:r>
      <w:r w:rsidRPr="006F316C">
        <w:rPr>
          <w:rFonts w:ascii="Times New Roman" w:hAnsi="Times New Roman" w:cs="Times New Roman"/>
          <w:sz w:val="24"/>
          <w:szCs w:val="24"/>
          <w:highlight w:val="yellow"/>
        </w:rPr>
        <w:t xml:space="preserve">Secretário de Escola ou Especialista da Educação Básica evitando, assim, a presença de pessoas nas unidades escolares, até o retorno das atividades presenciais na unidade </w:t>
      </w:r>
      <w:r w:rsidRPr="006F316C">
        <w:rPr>
          <w:rFonts w:ascii="Times New Roman" w:hAnsi="Times New Roman" w:cs="Times New Roman"/>
          <w:spacing w:val="-3"/>
          <w:sz w:val="24"/>
          <w:szCs w:val="24"/>
          <w:highlight w:val="yellow"/>
        </w:rPr>
        <w:t>escolar.</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11"/>
        <w:rPr>
          <w:rFonts w:ascii="Times New Roman" w:hAnsi="Times New Roman" w:cs="Times New Roman"/>
          <w:sz w:val="24"/>
          <w:szCs w:val="24"/>
        </w:rPr>
      </w:pPr>
    </w:p>
    <w:p w:rsidR="0076153A" w:rsidRPr="006F316C" w:rsidRDefault="00216780">
      <w:pPr>
        <w:pStyle w:val="Corpodetexto"/>
        <w:spacing w:line="232" w:lineRule="auto"/>
        <w:ind w:left="200" w:right="326"/>
        <w:jc w:val="both"/>
        <w:rPr>
          <w:rFonts w:ascii="Times New Roman" w:hAnsi="Times New Roman" w:cs="Times New Roman"/>
          <w:sz w:val="24"/>
          <w:szCs w:val="24"/>
        </w:rPr>
      </w:pPr>
      <w:r w:rsidRPr="002B7E68">
        <w:rPr>
          <w:rFonts w:ascii="Times New Roman" w:hAnsi="Times New Roman" w:cs="Times New Roman"/>
          <w:b/>
          <w:sz w:val="24"/>
          <w:szCs w:val="24"/>
        </w:rPr>
        <w:t xml:space="preserve">Art. </w:t>
      </w:r>
      <w:r w:rsidR="002B7E68" w:rsidRPr="002B7E68">
        <w:rPr>
          <w:rFonts w:ascii="Times New Roman" w:hAnsi="Times New Roman" w:cs="Times New Roman"/>
          <w:b/>
          <w:sz w:val="24"/>
          <w:szCs w:val="24"/>
        </w:rPr>
        <w:t>21</w:t>
      </w:r>
      <w:r w:rsidRPr="006F316C">
        <w:rPr>
          <w:rFonts w:ascii="Times New Roman" w:hAnsi="Times New Roman" w:cs="Times New Roman"/>
          <w:sz w:val="24"/>
          <w:szCs w:val="24"/>
        </w:rPr>
        <w:t xml:space="preserve"> - A carga horária de atividades extraclasse, referentes ao inciso II, alínea b do Decreto Nº 46.125 de 04 de janeiro de 2013, também deve ser cumprida em Regime Especial de Teletrabalho, sendo essa devidamente registrada.</w:t>
      </w:r>
    </w:p>
    <w:p w:rsidR="0076153A" w:rsidRPr="006F316C" w:rsidRDefault="00216780">
      <w:pPr>
        <w:pStyle w:val="Corpodetexto"/>
        <w:spacing w:before="82" w:line="232" w:lineRule="auto"/>
        <w:ind w:left="200" w:right="326"/>
        <w:jc w:val="both"/>
        <w:rPr>
          <w:rFonts w:ascii="Times New Roman" w:hAnsi="Times New Roman" w:cs="Times New Roman"/>
          <w:sz w:val="24"/>
          <w:szCs w:val="24"/>
        </w:rPr>
      </w:pPr>
      <w:r w:rsidRPr="006F316C">
        <w:rPr>
          <w:rFonts w:ascii="Times New Roman" w:hAnsi="Times New Roman" w:cs="Times New Roman"/>
          <w:sz w:val="24"/>
          <w:szCs w:val="24"/>
        </w:rPr>
        <w:t>Parágrafo único. O professor que possuir 2 (dois) cargos cumprirá sua jornada integralmente em cada um deles, de acordo com a determinação de cada estabelecimento de ensino.</w:t>
      </w:r>
    </w:p>
    <w:p w:rsidR="0076153A" w:rsidRPr="006F316C" w:rsidRDefault="0076153A">
      <w:pPr>
        <w:pStyle w:val="Corpodetexto"/>
        <w:rPr>
          <w:rFonts w:ascii="Times New Roman" w:hAnsi="Times New Roman" w:cs="Times New Roman"/>
          <w:sz w:val="24"/>
          <w:szCs w:val="24"/>
        </w:rPr>
      </w:pPr>
    </w:p>
    <w:p w:rsidR="0076153A" w:rsidRPr="006F316C" w:rsidRDefault="0076153A">
      <w:pPr>
        <w:pStyle w:val="Corpodetexto"/>
        <w:spacing w:before="5"/>
        <w:rPr>
          <w:rFonts w:ascii="Times New Roman" w:hAnsi="Times New Roman" w:cs="Times New Roman"/>
          <w:sz w:val="24"/>
          <w:szCs w:val="24"/>
        </w:rPr>
      </w:pPr>
    </w:p>
    <w:p w:rsidR="0076153A" w:rsidRPr="006F316C" w:rsidRDefault="00216780">
      <w:pPr>
        <w:pStyle w:val="Corpodetexto"/>
        <w:ind w:left="200"/>
        <w:rPr>
          <w:rFonts w:ascii="Times New Roman" w:hAnsi="Times New Roman" w:cs="Times New Roman"/>
          <w:sz w:val="24"/>
          <w:szCs w:val="24"/>
        </w:rPr>
      </w:pPr>
      <w:r w:rsidRPr="002B7E68">
        <w:rPr>
          <w:rFonts w:ascii="Times New Roman" w:hAnsi="Times New Roman" w:cs="Times New Roman"/>
          <w:b/>
          <w:sz w:val="24"/>
          <w:szCs w:val="24"/>
        </w:rPr>
        <w:t xml:space="preserve">Art. </w:t>
      </w:r>
      <w:r w:rsidR="002B7E68">
        <w:rPr>
          <w:rFonts w:ascii="Times New Roman" w:hAnsi="Times New Roman" w:cs="Times New Roman"/>
          <w:b/>
          <w:sz w:val="24"/>
          <w:szCs w:val="24"/>
        </w:rPr>
        <w:t>22</w:t>
      </w:r>
      <w:r w:rsidRPr="006F316C">
        <w:rPr>
          <w:rFonts w:ascii="Times New Roman" w:hAnsi="Times New Roman" w:cs="Times New Roman"/>
          <w:sz w:val="24"/>
          <w:szCs w:val="24"/>
        </w:rPr>
        <w:t xml:space="preserve"> - Os docentes deverão manter atualizados os registros nos documentos escolares, relativos:</w:t>
      </w:r>
    </w:p>
    <w:p w:rsidR="0076153A" w:rsidRPr="002B7E68" w:rsidRDefault="002B7E68" w:rsidP="002B7E68">
      <w:pPr>
        <w:tabs>
          <w:tab w:val="left" w:pos="277"/>
        </w:tabs>
        <w:ind w:left="199"/>
        <w:rPr>
          <w:rFonts w:ascii="Times New Roman" w:hAnsi="Times New Roman" w:cs="Times New Roman"/>
          <w:sz w:val="24"/>
          <w:szCs w:val="24"/>
        </w:rPr>
      </w:pPr>
      <w:r>
        <w:rPr>
          <w:rFonts w:ascii="Times New Roman" w:hAnsi="Times New Roman" w:cs="Times New Roman"/>
          <w:sz w:val="24"/>
          <w:szCs w:val="24"/>
        </w:rPr>
        <w:t>I</w:t>
      </w:r>
      <w:r w:rsidR="00216780" w:rsidRPr="002B7E68">
        <w:rPr>
          <w:rFonts w:ascii="Times New Roman" w:hAnsi="Times New Roman" w:cs="Times New Roman"/>
          <w:sz w:val="24"/>
          <w:szCs w:val="24"/>
        </w:rPr>
        <w:t>- ao seuplanejamento;</w:t>
      </w:r>
    </w:p>
    <w:p w:rsidR="0076153A" w:rsidRPr="002B7E68" w:rsidRDefault="002B7E68" w:rsidP="002B7E68">
      <w:pPr>
        <w:tabs>
          <w:tab w:val="left" w:pos="327"/>
        </w:tabs>
        <w:spacing w:before="79" w:line="232" w:lineRule="auto"/>
        <w:ind w:left="199" w:right="326"/>
        <w:rPr>
          <w:rFonts w:ascii="Times New Roman" w:hAnsi="Times New Roman" w:cs="Times New Roman"/>
          <w:sz w:val="24"/>
          <w:szCs w:val="24"/>
        </w:rPr>
      </w:pPr>
      <w:r>
        <w:rPr>
          <w:rFonts w:ascii="Times New Roman" w:hAnsi="Times New Roman" w:cs="Times New Roman"/>
          <w:sz w:val="24"/>
          <w:szCs w:val="24"/>
        </w:rPr>
        <w:t>II</w:t>
      </w:r>
      <w:r w:rsidR="00216780" w:rsidRPr="002B7E68">
        <w:rPr>
          <w:rFonts w:ascii="Times New Roman" w:hAnsi="Times New Roman" w:cs="Times New Roman"/>
          <w:sz w:val="24"/>
          <w:szCs w:val="24"/>
        </w:rPr>
        <w:t>- às atividades escolares programadas, às atividades realizadas pelos estudantes, observando as orientações a serem expedidas pela Secretaria de Estado de Educação.</w:t>
      </w:r>
    </w:p>
    <w:p w:rsidR="0076153A" w:rsidRPr="006F316C" w:rsidRDefault="0076153A">
      <w:pPr>
        <w:pStyle w:val="Corpodetexto"/>
        <w:spacing w:before="10"/>
        <w:rPr>
          <w:rFonts w:ascii="Times New Roman" w:hAnsi="Times New Roman" w:cs="Times New Roman"/>
          <w:sz w:val="24"/>
          <w:szCs w:val="24"/>
        </w:rPr>
      </w:pPr>
    </w:p>
    <w:p w:rsidR="0076153A" w:rsidRPr="006F316C" w:rsidRDefault="00216780">
      <w:pPr>
        <w:pStyle w:val="Corpodetexto"/>
        <w:spacing w:line="232" w:lineRule="auto"/>
        <w:ind w:left="200" w:right="223"/>
        <w:rPr>
          <w:rFonts w:ascii="Times New Roman" w:hAnsi="Times New Roman" w:cs="Times New Roman"/>
          <w:sz w:val="24"/>
          <w:szCs w:val="24"/>
        </w:rPr>
      </w:pPr>
      <w:r w:rsidRPr="002B7E68">
        <w:rPr>
          <w:rFonts w:ascii="Times New Roman" w:hAnsi="Times New Roman" w:cs="Times New Roman"/>
          <w:b/>
          <w:sz w:val="24"/>
          <w:szCs w:val="24"/>
        </w:rPr>
        <w:t xml:space="preserve">Art. </w:t>
      </w:r>
      <w:r w:rsidR="002B7E68">
        <w:rPr>
          <w:rFonts w:ascii="Times New Roman" w:hAnsi="Times New Roman" w:cs="Times New Roman"/>
          <w:b/>
          <w:sz w:val="24"/>
          <w:szCs w:val="24"/>
        </w:rPr>
        <w:t>23</w:t>
      </w:r>
      <w:r w:rsidRPr="006F316C">
        <w:rPr>
          <w:rFonts w:ascii="Times New Roman" w:hAnsi="Times New Roman" w:cs="Times New Roman"/>
          <w:sz w:val="24"/>
          <w:szCs w:val="24"/>
        </w:rPr>
        <w:t xml:space="preserve"> – A Secretaria Municipal de Educação deverá</w:t>
      </w:r>
      <w:r w:rsidR="008215BD">
        <w:rPr>
          <w:rFonts w:ascii="Times New Roman" w:hAnsi="Times New Roman" w:cs="Times New Roman"/>
          <w:sz w:val="24"/>
          <w:szCs w:val="24"/>
        </w:rPr>
        <w:t xml:space="preserve"> </w:t>
      </w:r>
      <w:r w:rsidRPr="006F316C">
        <w:rPr>
          <w:rFonts w:ascii="Times New Roman" w:hAnsi="Times New Roman" w:cs="Times New Roman"/>
          <w:sz w:val="24"/>
          <w:szCs w:val="24"/>
        </w:rPr>
        <w:t>acompanhar e monitorar a execução das ações realizadas pelas Escolas da Rede Municipal  de Ensino, conforme esta Resolução e Orientações Complementares expedidas pela Secretaria de Estado de Educação e ou Secretaria Municipal de Educação  posteriormente.</w:t>
      </w:r>
    </w:p>
    <w:p w:rsidR="0076153A" w:rsidRPr="006F316C" w:rsidRDefault="0076153A">
      <w:pPr>
        <w:pStyle w:val="Corpodetexto"/>
        <w:rPr>
          <w:rFonts w:ascii="Times New Roman" w:hAnsi="Times New Roman" w:cs="Times New Roman"/>
          <w:sz w:val="24"/>
          <w:szCs w:val="24"/>
        </w:rPr>
      </w:pPr>
    </w:p>
    <w:p w:rsidR="00A435B8" w:rsidRDefault="00216780" w:rsidP="002B7E68">
      <w:pPr>
        <w:pStyle w:val="Corpodetexto"/>
        <w:spacing w:after="11"/>
        <w:ind w:left="200" w:right="27"/>
        <w:jc w:val="both"/>
        <w:rPr>
          <w:rFonts w:ascii="Times New Roman" w:hAnsi="Times New Roman" w:cs="Times New Roman"/>
          <w:sz w:val="24"/>
          <w:szCs w:val="24"/>
        </w:rPr>
      </w:pPr>
      <w:r w:rsidRPr="002B7E68">
        <w:rPr>
          <w:rFonts w:ascii="Times New Roman" w:hAnsi="Times New Roman" w:cs="Times New Roman"/>
          <w:b/>
          <w:sz w:val="24"/>
          <w:szCs w:val="24"/>
        </w:rPr>
        <w:t xml:space="preserve">Art. </w:t>
      </w:r>
      <w:r w:rsidR="002B7E68">
        <w:rPr>
          <w:rFonts w:ascii="Times New Roman" w:hAnsi="Times New Roman" w:cs="Times New Roman"/>
          <w:b/>
          <w:sz w:val="24"/>
          <w:szCs w:val="24"/>
        </w:rPr>
        <w:t>24</w:t>
      </w:r>
      <w:r w:rsidRPr="006F316C">
        <w:rPr>
          <w:rFonts w:ascii="Times New Roman" w:hAnsi="Times New Roman" w:cs="Times New Roman"/>
          <w:sz w:val="24"/>
          <w:szCs w:val="24"/>
        </w:rPr>
        <w:t xml:space="preserve"> - Os casos omissos serão resolvidos pela Secretaria Municipal de Educação, por</w:t>
      </w:r>
      <w:r w:rsidR="002B7E68">
        <w:rPr>
          <w:rFonts w:ascii="Times New Roman" w:hAnsi="Times New Roman" w:cs="Times New Roman"/>
          <w:sz w:val="24"/>
          <w:szCs w:val="24"/>
        </w:rPr>
        <w:t>m</w:t>
      </w:r>
      <w:r w:rsidRPr="006F316C">
        <w:rPr>
          <w:rFonts w:ascii="Times New Roman" w:hAnsi="Times New Roman" w:cs="Times New Roman"/>
          <w:sz w:val="24"/>
          <w:szCs w:val="24"/>
        </w:rPr>
        <w:t xml:space="preserve">eio dos respectivos setores competentes. </w:t>
      </w:r>
    </w:p>
    <w:p w:rsidR="00A435B8" w:rsidRDefault="00A435B8" w:rsidP="002B7E68">
      <w:pPr>
        <w:pStyle w:val="Corpodetexto"/>
        <w:spacing w:after="11"/>
        <w:ind w:left="200" w:right="27"/>
        <w:jc w:val="both"/>
        <w:rPr>
          <w:rFonts w:ascii="Times New Roman" w:hAnsi="Times New Roman" w:cs="Times New Roman"/>
          <w:sz w:val="24"/>
          <w:szCs w:val="24"/>
        </w:rPr>
      </w:pPr>
    </w:p>
    <w:p w:rsidR="0076153A" w:rsidRDefault="00216780" w:rsidP="002B7E68">
      <w:pPr>
        <w:pStyle w:val="Corpodetexto"/>
        <w:spacing w:after="11"/>
        <w:ind w:left="200" w:right="27"/>
        <w:jc w:val="both"/>
        <w:rPr>
          <w:rFonts w:ascii="Times New Roman" w:hAnsi="Times New Roman" w:cs="Times New Roman"/>
          <w:sz w:val="24"/>
          <w:szCs w:val="24"/>
        </w:rPr>
      </w:pPr>
      <w:r w:rsidRPr="006F316C">
        <w:rPr>
          <w:rFonts w:ascii="Times New Roman" w:hAnsi="Times New Roman" w:cs="Times New Roman"/>
          <w:sz w:val="24"/>
          <w:szCs w:val="24"/>
        </w:rPr>
        <w:t>Art. 33 - Esta Resolução entra em vigor na data de sua publicação.</w:t>
      </w:r>
    </w:p>
    <w:p w:rsidR="001C31C4" w:rsidRDefault="001C31C4" w:rsidP="002B7E68">
      <w:pPr>
        <w:pStyle w:val="Corpodetexto"/>
        <w:spacing w:after="11"/>
        <w:ind w:left="200" w:right="27"/>
        <w:jc w:val="both"/>
        <w:rPr>
          <w:rFonts w:ascii="Times New Roman" w:hAnsi="Times New Roman" w:cs="Times New Roman"/>
          <w:sz w:val="24"/>
          <w:szCs w:val="24"/>
        </w:rPr>
      </w:pPr>
    </w:p>
    <w:p w:rsidR="0076153A" w:rsidRDefault="0076153A">
      <w:pPr>
        <w:pStyle w:val="Corpodetexto"/>
        <w:spacing w:before="7"/>
        <w:rPr>
          <w:b/>
          <w:sz w:val="18"/>
        </w:rPr>
      </w:pPr>
    </w:p>
    <w:p w:rsidR="0076153A" w:rsidRDefault="0076153A">
      <w:pPr>
        <w:pStyle w:val="Corpodetexto"/>
        <w:spacing w:before="1"/>
        <w:rPr>
          <w:b/>
          <w:sz w:val="9"/>
        </w:rPr>
      </w:pPr>
    </w:p>
    <w:p w:rsidR="00A435B8" w:rsidRDefault="00216780" w:rsidP="002C77BA">
      <w:pPr>
        <w:jc w:val="center"/>
        <w:rPr>
          <w:rFonts w:ascii="Times New Roman" w:hAnsi="Times New Roman" w:cs="Times New Roman"/>
          <w:sz w:val="24"/>
          <w:szCs w:val="24"/>
          <w:u w:val="single"/>
        </w:rPr>
      </w:pPr>
      <w:r>
        <w:rPr>
          <w:rFonts w:ascii="Times New Roman" w:hAnsi="Times New Roman"/>
        </w:rPr>
        <w:tab/>
      </w:r>
    </w:p>
    <w:p w:rsidR="00A435B8" w:rsidRDefault="00A435B8" w:rsidP="002C77BA">
      <w:pPr>
        <w:jc w:val="center"/>
        <w:rPr>
          <w:rFonts w:ascii="Times New Roman" w:hAnsi="Times New Roman" w:cs="Times New Roman"/>
          <w:sz w:val="24"/>
          <w:szCs w:val="24"/>
          <w:u w:val="single"/>
        </w:rPr>
      </w:pPr>
    </w:p>
    <w:p w:rsidR="00A435B8" w:rsidRDefault="00A435B8" w:rsidP="002C77BA">
      <w:pPr>
        <w:jc w:val="center"/>
        <w:rPr>
          <w:rFonts w:ascii="Times New Roman" w:hAnsi="Times New Roman" w:cs="Times New Roman"/>
          <w:sz w:val="24"/>
          <w:szCs w:val="24"/>
          <w:u w:val="single"/>
        </w:rPr>
      </w:pPr>
    </w:p>
    <w:p w:rsidR="002C77BA" w:rsidRPr="0093132D" w:rsidRDefault="002C77BA" w:rsidP="002C77BA">
      <w:pPr>
        <w:jc w:val="center"/>
        <w:rPr>
          <w:rFonts w:ascii="Times New Roman" w:hAnsi="Times New Roman" w:cs="Times New Roman"/>
          <w:sz w:val="24"/>
          <w:szCs w:val="24"/>
          <w:u w:val="single"/>
        </w:rPr>
      </w:pPr>
      <w:r>
        <w:rPr>
          <w:rFonts w:ascii="Times New Roman" w:hAnsi="Times New Roman" w:cs="Times New Roman"/>
          <w:sz w:val="24"/>
          <w:szCs w:val="24"/>
          <w:u w:val="single"/>
        </w:rPr>
        <w:t>_</w:t>
      </w:r>
      <w:r w:rsidR="00A435B8">
        <w:rPr>
          <w:rFonts w:ascii="Times New Roman" w:hAnsi="Times New Roman" w:cs="Times New Roman"/>
          <w:sz w:val="24"/>
          <w:szCs w:val="24"/>
          <w:u w:val="single"/>
        </w:rPr>
        <w:t xml:space="preserve">Silene Nascimento de Aquino </w:t>
      </w:r>
      <w:r>
        <w:rPr>
          <w:rFonts w:ascii="Times New Roman" w:hAnsi="Times New Roman" w:cs="Times New Roman"/>
          <w:sz w:val="24"/>
          <w:szCs w:val="24"/>
          <w:u w:val="single"/>
        </w:rPr>
        <w:t>_____</w:t>
      </w:r>
    </w:p>
    <w:p w:rsidR="002C77BA" w:rsidRPr="000D369C" w:rsidRDefault="002C77BA" w:rsidP="002C77BA">
      <w:pPr>
        <w:jc w:val="center"/>
        <w:rPr>
          <w:rFonts w:ascii="Times New Roman" w:hAnsi="Times New Roman" w:cs="Times New Roman"/>
          <w:sz w:val="24"/>
          <w:szCs w:val="24"/>
        </w:rPr>
      </w:pPr>
      <w:r w:rsidRPr="000D369C">
        <w:rPr>
          <w:rFonts w:ascii="Times New Roman" w:hAnsi="Times New Roman" w:cs="Times New Roman"/>
          <w:sz w:val="24"/>
          <w:szCs w:val="24"/>
        </w:rPr>
        <w:t>Secretári</w:t>
      </w:r>
      <w:r w:rsidR="00084483">
        <w:rPr>
          <w:rFonts w:ascii="Times New Roman" w:hAnsi="Times New Roman" w:cs="Times New Roman"/>
          <w:sz w:val="24"/>
          <w:szCs w:val="24"/>
        </w:rPr>
        <w:t xml:space="preserve">a </w:t>
      </w:r>
      <w:r w:rsidRPr="000D369C">
        <w:rPr>
          <w:rFonts w:ascii="Times New Roman" w:hAnsi="Times New Roman" w:cs="Times New Roman"/>
          <w:sz w:val="24"/>
          <w:szCs w:val="24"/>
        </w:rPr>
        <w:t>Municipal de Educação</w:t>
      </w:r>
    </w:p>
    <w:p w:rsidR="0076153A" w:rsidRDefault="0076153A">
      <w:pPr>
        <w:pStyle w:val="Corpodetexto"/>
        <w:tabs>
          <w:tab w:val="left" w:pos="9609"/>
        </w:tabs>
        <w:spacing w:before="162"/>
        <w:ind w:left="140"/>
        <w:rPr>
          <w:rFonts w:ascii="Times New Roman" w:hAnsi="Times New Roman"/>
        </w:rPr>
      </w:pPr>
    </w:p>
    <w:sectPr w:rsidR="0076153A" w:rsidSect="006F316C">
      <w:pgSz w:w="11900" w:h="16840"/>
      <w:pgMar w:top="540" w:right="400" w:bottom="280" w:left="5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4F1E"/>
    <w:multiLevelType w:val="hybridMultilevel"/>
    <w:tmpl w:val="00C851B6"/>
    <w:lvl w:ilvl="0" w:tplc="21EA5618">
      <w:start w:val="1"/>
      <w:numFmt w:val="upperRoman"/>
      <w:lvlText w:val="%1"/>
      <w:lvlJc w:val="left"/>
      <w:pPr>
        <w:ind w:left="200" w:hanging="107"/>
        <w:jc w:val="left"/>
      </w:pPr>
      <w:rPr>
        <w:rFonts w:ascii="Calibri" w:eastAsia="Calibri" w:hAnsi="Calibri" w:cs="Calibri" w:hint="default"/>
        <w:spacing w:val="-14"/>
        <w:w w:val="99"/>
        <w:sz w:val="16"/>
        <w:szCs w:val="16"/>
        <w:lang w:val="pt-PT" w:eastAsia="pt-PT" w:bidi="pt-PT"/>
      </w:rPr>
    </w:lvl>
    <w:lvl w:ilvl="1" w:tplc="27042364">
      <w:numFmt w:val="bullet"/>
      <w:lvlText w:val="•"/>
      <w:lvlJc w:val="left"/>
      <w:pPr>
        <w:ind w:left="1275" w:hanging="107"/>
      </w:pPr>
      <w:rPr>
        <w:rFonts w:hint="default"/>
        <w:lang w:val="pt-PT" w:eastAsia="pt-PT" w:bidi="pt-PT"/>
      </w:rPr>
    </w:lvl>
    <w:lvl w:ilvl="2" w:tplc="27543FF2">
      <w:numFmt w:val="bullet"/>
      <w:lvlText w:val="•"/>
      <w:lvlJc w:val="left"/>
      <w:pPr>
        <w:ind w:left="2351" w:hanging="107"/>
      </w:pPr>
      <w:rPr>
        <w:rFonts w:hint="default"/>
        <w:lang w:val="pt-PT" w:eastAsia="pt-PT" w:bidi="pt-PT"/>
      </w:rPr>
    </w:lvl>
    <w:lvl w:ilvl="3" w:tplc="AD8E9304">
      <w:numFmt w:val="bullet"/>
      <w:lvlText w:val="•"/>
      <w:lvlJc w:val="left"/>
      <w:pPr>
        <w:ind w:left="3427" w:hanging="107"/>
      </w:pPr>
      <w:rPr>
        <w:rFonts w:hint="default"/>
        <w:lang w:val="pt-PT" w:eastAsia="pt-PT" w:bidi="pt-PT"/>
      </w:rPr>
    </w:lvl>
    <w:lvl w:ilvl="4" w:tplc="77602222">
      <w:numFmt w:val="bullet"/>
      <w:lvlText w:val="•"/>
      <w:lvlJc w:val="left"/>
      <w:pPr>
        <w:ind w:left="4503" w:hanging="107"/>
      </w:pPr>
      <w:rPr>
        <w:rFonts w:hint="default"/>
        <w:lang w:val="pt-PT" w:eastAsia="pt-PT" w:bidi="pt-PT"/>
      </w:rPr>
    </w:lvl>
    <w:lvl w:ilvl="5" w:tplc="ED3A49B6">
      <w:numFmt w:val="bullet"/>
      <w:lvlText w:val="•"/>
      <w:lvlJc w:val="left"/>
      <w:pPr>
        <w:ind w:left="5579" w:hanging="107"/>
      </w:pPr>
      <w:rPr>
        <w:rFonts w:hint="default"/>
        <w:lang w:val="pt-PT" w:eastAsia="pt-PT" w:bidi="pt-PT"/>
      </w:rPr>
    </w:lvl>
    <w:lvl w:ilvl="6" w:tplc="1FA8D6CE">
      <w:numFmt w:val="bullet"/>
      <w:lvlText w:val="•"/>
      <w:lvlJc w:val="left"/>
      <w:pPr>
        <w:ind w:left="6655" w:hanging="107"/>
      </w:pPr>
      <w:rPr>
        <w:rFonts w:hint="default"/>
        <w:lang w:val="pt-PT" w:eastAsia="pt-PT" w:bidi="pt-PT"/>
      </w:rPr>
    </w:lvl>
    <w:lvl w:ilvl="7" w:tplc="22BCE222">
      <w:numFmt w:val="bullet"/>
      <w:lvlText w:val="•"/>
      <w:lvlJc w:val="left"/>
      <w:pPr>
        <w:ind w:left="7731" w:hanging="107"/>
      </w:pPr>
      <w:rPr>
        <w:rFonts w:hint="default"/>
        <w:lang w:val="pt-PT" w:eastAsia="pt-PT" w:bidi="pt-PT"/>
      </w:rPr>
    </w:lvl>
    <w:lvl w:ilvl="8" w:tplc="C45C927E">
      <w:numFmt w:val="bullet"/>
      <w:lvlText w:val="•"/>
      <w:lvlJc w:val="left"/>
      <w:pPr>
        <w:ind w:left="8807" w:hanging="107"/>
      </w:pPr>
      <w:rPr>
        <w:rFonts w:hint="default"/>
        <w:lang w:val="pt-PT" w:eastAsia="pt-PT" w:bidi="pt-PT"/>
      </w:rPr>
    </w:lvl>
  </w:abstractNum>
  <w:abstractNum w:abstractNumId="1">
    <w:nsid w:val="1EBA08EA"/>
    <w:multiLevelType w:val="hybridMultilevel"/>
    <w:tmpl w:val="2ECE09E6"/>
    <w:lvl w:ilvl="0" w:tplc="0F00F05C">
      <w:start w:val="3"/>
      <w:numFmt w:val="upperRoman"/>
      <w:lvlText w:val="%1"/>
      <w:lvlJc w:val="left"/>
      <w:pPr>
        <w:ind w:left="200" w:hanging="167"/>
        <w:jc w:val="left"/>
      </w:pPr>
      <w:rPr>
        <w:rFonts w:ascii="Calibri" w:eastAsia="Calibri" w:hAnsi="Calibri" w:cs="Calibri" w:hint="default"/>
        <w:w w:val="100"/>
        <w:sz w:val="16"/>
        <w:szCs w:val="16"/>
        <w:lang w:val="pt-PT" w:eastAsia="pt-PT" w:bidi="pt-PT"/>
      </w:rPr>
    </w:lvl>
    <w:lvl w:ilvl="1" w:tplc="A0960B5E">
      <w:numFmt w:val="bullet"/>
      <w:lvlText w:val="•"/>
      <w:lvlJc w:val="left"/>
      <w:pPr>
        <w:ind w:left="1275" w:hanging="167"/>
      </w:pPr>
      <w:rPr>
        <w:rFonts w:hint="default"/>
        <w:lang w:val="pt-PT" w:eastAsia="pt-PT" w:bidi="pt-PT"/>
      </w:rPr>
    </w:lvl>
    <w:lvl w:ilvl="2" w:tplc="898C200E">
      <w:numFmt w:val="bullet"/>
      <w:lvlText w:val="•"/>
      <w:lvlJc w:val="left"/>
      <w:pPr>
        <w:ind w:left="2351" w:hanging="167"/>
      </w:pPr>
      <w:rPr>
        <w:rFonts w:hint="default"/>
        <w:lang w:val="pt-PT" w:eastAsia="pt-PT" w:bidi="pt-PT"/>
      </w:rPr>
    </w:lvl>
    <w:lvl w:ilvl="3" w:tplc="FEDA8EAE">
      <w:numFmt w:val="bullet"/>
      <w:lvlText w:val="•"/>
      <w:lvlJc w:val="left"/>
      <w:pPr>
        <w:ind w:left="3427" w:hanging="167"/>
      </w:pPr>
      <w:rPr>
        <w:rFonts w:hint="default"/>
        <w:lang w:val="pt-PT" w:eastAsia="pt-PT" w:bidi="pt-PT"/>
      </w:rPr>
    </w:lvl>
    <w:lvl w:ilvl="4" w:tplc="2F38BE4A">
      <w:numFmt w:val="bullet"/>
      <w:lvlText w:val="•"/>
      <w:lvlJc w:val="left"/>
      <w:pPr>
        <w:ind w:left="4503" w:hanging="167"/>
      </w:pPr>
      <w:rPr>
        <w:rFonts w:hint="default"/>
        <w:lang w:val="pt-PT" w:eastAsia="pt-PT" w:bidi="pt-PT"/>
      </w:rPr>
    </w:lvl>
    <w:lvl w:ilvl="5" w:tplc="8CD072AC">
      <w:numFmt w:val="bullet"/>
      <w:lvlText w:val="•"/>
      <w:lvlJc w:val="left"/>
      <w:pPr>
        <w:ind w:left="5579" w:hanging="167"/>
      </w:pPr>
      <w:rPr>
        <w:rFonts w:hint="default"/>
        <w:lang w:val="pt-PT" w:eastAsia="pt-PT" w:bidi="pt-PT"/>
      </w:rPr>
    </w:lvl>
    <w:lvl w:ilvl="6" w:tplc="CE60F720">
      <w:numFmt w:val="bullet"/>
      <w:lvlText w:val="•"/>
      <w:lvlJc w:val="left"/>
      <w:pPr>
        <w:ind w:left="6655" w:hanging="167"/>
      </w:pPr>
      <w:rPr>
        <w:rFonts w:hint="default"/>
        <w:lang w:val="pt-PT" w:eastAsia="pt-PT" w:bidi="pt-PT"/>
      </w:rPr>
    </w:lvl>
    <w:lvl w:ilvl="7" w:tplc="18F60470">
      <w:numFmt w:val="bullet"/>
      <w:lvlText w:val="•"/>
      <w:lvlJc w:val="left"/>
      <w:pPr>
        <w:ind w:left="7731" w:hanging="167"/>
      </w:pPr>
      <w:rPr>
        <w:rFonts w:hint="default"/>
        <w:lang w:val="pt-PT" w:eastAsia="pt-PT" w:bidi="pt-PT"/>
      </w:rPr>
    </w:lvl>
    <w:lvl w:ilvl="8" w:tplc="97AC506E">
      <w:numFmt w:val="bullet"/>
      <w:lvlText w:val="•"/>
      <w:lvlJc w:val="left"/>
      <w:pPr>
        <w:ind w:left="8807" w:hanging="167"/>
      </w:pPr>
      <w:rPr>
        <w:rFonts w:hint="default"/>
        <w:lang w:val="pt-PT" w:eastAsia="pt-PT" w:bidi="pt-PT"/>
      </w:rPr>
    </w:lvl>
  </w:abstractNum>
  <w:abstractNum w:abstractNumId="2">
    <w:nsid w:val="2D6B285B"/>
    <w:multiLevelType w:val="hybridMultilevel"/>
    <w:tmpl w:val="DCE842E2"/>
    <w:lvl w:ilvl="0" w:tplc="4DAC3AB0">
      <w:start w:val="1"/>
      <w:numFmt w:val="upperRoman"/>
      <w:lvlText w:val="%1"/>
      <w:lvlJc w:val="left"/>
      <w:pPr>
        <w:ind w:left="276" w:hanging="77"/>
        <w:jc w:val="left"/>
      </w:pPr>
      <w:rPr>
        <w:rFonts w:ascii="Calibri" w:eastAsia="Calibri" w:hAnsi="Calibri" w:cs="Calibri" w:hint="default"/>
        <w:spacing w:val="-3"/>
        <w:w w:val="100"/>
        <w:sz w:val="16"/>
        <w:szCs w:val="16"/>
        <w:lang w:val="pt-PT" w:eastAsia="pt-PT" w:bidi="pt-PT"/>
      </w:rPr>
    </w:lvl>
    <w:lvl w:ilvl="1" w:tplc="FA4C01FA">
      <w:numFmt w:val="bullet"/>
      <w:lvlText w:val="•"/>
      <w:lvlJc w:val="left"/>
      <w:pPr>
        <w:ind w:left="1347" w:hanging="77"/>
      </w:pPr>
      <w:rPr>
        <w:rFonts w:hint="default"/>
        <w:lang w:val="pt-PT" w:eastAsia="pt-PT" w:bidi="pt-PT"/>
      </w:rPr>
    </w:lvl>
    <w:lvl w:ilvl="2" w:tplc="54F0D822">
      <w:numFmt w:val="bullet"/>
      <w:lvlText w:val="•"/>
      <w:lvlJc w:val="left"/>
      <w:pPr>
        <w:ind w:left="2415" w:hanging="77"/>
      </w:pPr>
      <w:rPr>
        <w:rFonts w:hint="default"/>
        <w:lang w:val="pt-PT" w:eastAsia="pt-PT" w:bidi="pt-PT"/>
      </w:rPr>
    </w:lvl>
    <w:lvl w:ilvl="3" w:tplc="24F674CC">
      <w:numFmt w:val="bullet"/>
      <w:lvlText w:val="•"/>
      <w:lvlJc w:val="left"/>
      <w:pPr>
        <w:ind w:left="3483" w:hanging="77"/>
      </w:pPr>
      <w:rPr>
        <w:rFonts w:hint="default"/>
        <w:lang w:val="pt-PT" w:eastAsia="pt-PT" w:bidi="pt-PT"/>
      </w:rPr>
    </w:lvl>
    <w:lvl w:ilvl="4" w:tplc="3E5CDAEA">
      <w:numFmt w:val="bullet"/>
      <w:lvlText w:val="•"/>
      <w:lvlJc w:val="left"/>
      <w:pPr>
        <w:ind w:left="4551" w:hanging="77"/>
      </w:pPr>
      <w:rPr>
        <w:rFonts w:hint="default"/>
        <w:lang w:val="pt-PT" w:eastAsia="pt-PT" w:bidi="pt-PT"/>
      </w:rPr>
    </w:lvl>
    <w:lvl w:ilvl="5" w:tplc="FD86A742">
      <w:numFmt w:val="bullet"/>
      <w:lvlText w:val="•"/>
      <w:lvlJc w:val="left"/>
      <w:pPr>
        <w:ind w:left="5619" w:hanging="77"/>
      </w:pPr>
      <w:rPr>
        <w:rFonts w:hint="default"/>
        <w:lang w:val="pt-PT" w:eastAsia="pt-PT" w:bidi="pt-PT"/>
      </w:rPr>
    </w:lvl>
    <w:lvl w:ilvl="6" w:tplc="FE4EBD58">
      <w:numFmt w:val="bullet"/>
      <w:lvlText w:val="•"/>
      <w:lvlJc w:val="left"/>
      <w:pPr>
        <w:ind w:left="6687" w:hanging="77"/>
      </w:pPr>
      <w:rPr>
        <w:rFonts w:hint="default"/>
        <w:lang w:val="pt-PT" w:eastAsia="pt-PT" w:bidi="pt-PT"/>
      </w:rPr>
    </w:lvl>
    <w:lvl w:ilvl="7" w:tplc="7D56CECE">
      <w:numFmt w:val="bullet"/>
      <w:lvlText w:val="•"/>
      <w:lvlJc w:val="left"/>
      <w:pPr>
        <w:ind w:left="7755" w:hanging="77"/>
      </w:pPr>
      <w:rPr>
        <w:rFonts w:hint="default"/>
        <w:lang w:val="pt-PT" w:eastAsia="pt-PT" w:bidi="pt-PT"/>
      </w:rPr>
    </w:lvl>
    <w:lvl w:ilvl="8" w:tplc="6CF67592">
      <w:numFmt w:val="bullet"/>
      <w:lvlText w:val="•"/>
      <w:lvlJc w:val="left"/>
      <w:pPr>
        <w:ind w:left="8823" w:hanging="77"/>
      </w:pPr>
      <w:rPr>
        <w:rFonts w:hint="default"/>
        <w:lang w:val="pt-PT" w:eastAsia="pt-PT" w:bidi="pt-PT"/>
      </w:rPr>
    </w:lvl>
  </w:abstractNum>
  <w:abstractNum w:abstractNumId="3">
    <w:nsid w:val="43776C46"/>
    <w:multiLevelType w:val="hybridMultilevel"/>
    <w:tmpl w:val="F6C69B12"/>
    <w:lvl w:ilvl="0" w:tplc="7340F424">
      <w:start w:val="7"/>
      <w:numFmt w:val="upperRoman"/>
      <w:lvlText w:val="%1"/>
      <w:lvlJc w:val="left"/>
      <w:pPr>
        <w:ind w:left="407" w:hanging="208"/>
        <w:jc w:val="left"/>
      </w:pPr>
      <w:rPr>
        <w:rFonts w:ascii="Calibri" w:eastAsia="Calibri" w:hAnsi="Calibri" w:cs="Calibri" w:hint="default"/>
        <w:spacing w:val="-4"/>
        <w:w w:val="100"/>
        <w:sz w:val="16"/>
        <w:szCs w:val="16"/>
        <w:lang w:val="pt-PT" w:eastAsia="pt-PT" w:bidi="pt-PT"/>
      </w:rPr>
    </w:lvl>
    <w:lvl w:ilvl="1" w:tplc="BAF86726">
      <w:numFmt w:val="bullet"/>
      <w:lvlText w:val="•"/>
      <w:lvlJc w:val="left"/>
      <w:pPr>
        <w:ind w:left="1455" w:hanging="208"/>
      </w:pPr>
      <w:rPr>
        <w:rFonts w:hint="default"/>
        <w:lang w:val="pt-PT" w:eastAsia="pt-PT" w:bidi="pt-PT"/>
      </w:rPr>
    </w:lvl>
    <w:lvl w:ilvl="2" w:tplc="93128AAC">
      <w:numFmt w:val="bullet"/>
      <w:lvlText w:val="•"/>
      <w:lvlJc w:val="left"/>
      <w:pPr>
        <w:ind w:left="2511" w:hanging="208"/>
      </w:pPr>
      <w:rPr>
        <w:rFonts w:hint="default"/>
        <w:lang w:val="pt-PT" w:eastAsia="pt-PT" w:bidi="pt-PT"/>
      </w:rPr>
    </w:lvl>
    <w:lvl w:ilvl="3" w:tplc="6FEE6660">
      <w:numFmt w:val="bullet"/>
      <w:lvlText w:val="•"/>
      <w:lvlJc w:val="left"/>
      <w:pPr>
        <w:ind w:left="3567" w:hanging="208"/>
      </w:pPr>
      <w:rPr>
        <w:rFonts w:hint="default"/>
        <w:lang w:val="pt-PT" w:eastAsia="pt-PT" w:bidi="pt-PT"/>
      </w:rPr>
    </w:lvl>
    <w:lvl w:ilvl="4" w:tplc="CFC08118">
      <w:numFmt w:val="bullet"/>
      <w:lvlText w:val="•"/>
      <w:lvlJc w:val="left"/>
      <w:pPr>
        <w:ind w:left="4623" w:hanging="208"/>
      </w:pPr>
      <w:rPr>
        <w:rFonts w:hint="default"/>
        <w:lang w:val="pt-PT" w:eastAsia="pt-PT" w:bidi="pt-PT"/>
      </w:rPr>
    </w:lvl>
    <w:lvl w:ilvl="5" w:tplc="DF147DF2">
      <w:numFmt w:val="bullet"/>
      <w:lvlText w:val="•"/>
      <w:lvlJc w:val="left"/>
      <w:pPr>
        <w:ind w:left="5679" w:hanging="208"/>
      </w:pPr>
      <w:rPr>
        <w:rFonts w:hint="default"/>
        <w:lang w:val="pt-PT" w:eastAsia="pt-PT" w:bidi="pt-PT"/>
      </w:rPr>
    </w:lvl>
    <w:lvl w:ilvl="6" w:tplc="4FBEBE68">
      <w:numFmt w:val="bullet"/>
      <w:lvlText w:val="•"/>
      <w:lvlJc w:val="left"/>
      <w:pPr>
        <w:ind w:left="6735" w:hanging="208"/>
      </w:pPr>
      <w:rPr>
        <w:rFonts w:hint="default"/>
        <w:lang w:val="pt-PT" w:eastAsia="pt-PT" w:bidi="pt-PT"/>
      </w:rPr>
    </w:lvl>
    <w:lvl w:ilvl="7" w:tplc="270A3650">
      <w:numFmt w:val="bullet"/>
      <w:lvlText w:val="•"/>
      <w:lvlJc w:val="left"/>
      <w:pPr>
        <w:ind w:left="7791" w:hanging="208"/>
      </w:pPr>
      <w:rPr>
        <w:rFonts w:hint="default"/>
        <w:lang w:val="pt-PT" w:eastAsia="pt-PT" w:bidi="pt-PT"/>
      </w:rPr>
    </w:lvl>
    <w:lvl w:ilvl="8" w:tplc="EB269B56">
      <w:numFmt w:val="bullet"/>
      <w:lvlText w:val="•"/>
      <w:lvlJc w:val="left"/>
      <w:pPr>
        <w:ind w:left="8847" w:hanging="208"/>
      </w:pPr>
      <w:rPr>
        <w:rFonts w:hint="default"/>
        <w:lang w:val="pt-PT" w:eastAsia="pt-PT" w:bidi="pt-PT"/>
      </w:rPr>
    </w:lvl>
  </w:abstractNum>
  <w:abstractNum w:abstractNumId="4">
    <w:nsid w:val="45A04A10"/>
    <w:multiLevelType w:val="hybridMultilevel"/>
    <w:tmpl w:val="1C4C0E50"/>
    <w:lvl w:ilvl="0" w:tplc="8A684B86">
      <w:start w:val="1"/>
      <w:numFmt w:val="upperRoman"/>
      <w:lvlText w:val="%1"/>
      <w:lvlJc w:val="left"/>
      <w:pPr>
        <w:ind w:left="276" w:hanging="77"/>
        <w:jc w:val="left"/>
      </w:pPr>
      <w:rPr>
        <w:rFonts w:ascii="Calibri" w:eastAsia="Calibri" w:hAnsi="Calibri" w:cs="Calibri" w:hint="default"/>
        <w:spacing w:val="-2"/>
        <w:w w:val="100"/>
        <w:sz w:val="16"/>
        <w:szCs w:val="16"/>
        <w:lang w:val="pt-PT" w:eastAsia="pt-PT" w:bidi="pt-PT"/>
      </w:rPr>
    </w:lvl>
    <w:lvl w:ilvl="1" w:tplc="DDBC1A34">
      <w:numFmt w:val="bullet"/>
      <w:lvlText w:val="•"/>
      <w:lvlJc w:val="left"/>
      <w:pPr>
        <w:ind w:left="1347" w:hanging="77"/>
      </w:pPr>
      <w:rPr>
        <w:rFonts w:hint="default"/>
        <w:lang w:val="pt-PT" w:eastAsia="pt-PT" w:bidi="pt-PT"/>
      </w:rPr>
    </w:lvl>
    <w:lvl w:ilvl="2" w:tplc="A8A8AD70">
      <w:numFmt w:val="bullet"/>
      <w:lvlText w:val="•"/>
      <w:lvlJc w:val="left"/>
      <w:pPr>
        <w:ind w:left="2415" w:hanging="77"/>
      </w:pPr>
      <w:rPr>
        <w:rFonts w:hint="default"/>
        <w:lang w:val="pt-PT" w:eastAsia="pt-PT" w:bidi="pt-PT"/>
      </w:rPr>
    </w:lvl>
    <w:lvl w:ilvl="3" w:tplc="253A8FAE">
      <w:numFmt w:val="bullet"/>
      <w:lvlText w:val="•"/>
      <w:lvlJc w:val="left"/>
      <w:pPr>
        <w:ind w:left="3483" w:hanging="77"/>
      </w:pPr>
      <w:rPr>
        <w:rFonts w:hint="default"/>
        <w:lang w:val="pt-PT" w:eastAsia="pt-PT" w:bidi="pt-PT"/>
      </w:rPr>
    </w:lvl>
    <w:lvl w:ilvl="4" w:tplc="7992655C">
      <w:numFmt w:val="bullet"/>
      <w:lvlText w:val="•"/>
      <w:lvlJc w:val="left"/>
      <w:pPr>
        <w:ind w:left="4551" w:hanging="77"/>
      </w:pPr>
      <w:rPr>
        <w:rFonts w:hint="default"/>
        <w:lang w:val="pt-PT" w:eastAsia="pt-PT" w:bidi="pt-PT"/>
      </w:rPr>
    </w:lvl>
    <w:lvl w:ilvl="5" w:tplc="164A6474">
      <w:numFmt w:val="bullet"/>
      <w:lvlText w:val="•"/>
      <w:lvlJc w:val="left"/>
      <w:pPr>
        <w:ind w:left="5619" w:hanging="77"/>
      </w:pPr>
      <w:rPr>
        <w:rFonts w:hint="default"/>
        <w:lang w:val="pt-PT" w:eastAsia="pt-PT" w:bidi="pt-PT"/>
      </w:rPr>
    </w:lvl>
    <w:lvl w:ilvl="6" w:tplc="4A364CD0">
      <w:numFmt w:val="bullet"/>
      <w:lvlText w:val="•"/>
      <w:lvlJc w:val="left"/>
      <w:pPr>
        <w:ind w:left="6687" w:hanging="77"/>
      </w:pPr>
      <w:rPr>
        <w:rFonts w:hint="default"/>
        <w:lang w:val="pt-PT" w:eastAsia="pt-PT" w:bidi="pt-PT"/>
      </w:rPr>
    </w:lvl>
    <w:lvl w:ilvl="7" w:tplc="1F2AF482">
      <w:numFmt w:val="bullet"/>
      <w:lvlText w:val="•"/>
      <w:lvlJc w:val="left"/>
      <w:pPr>
        <w:ind w:left="7755" w:hanging="77"/>
      </w:pPr>
      <w:rPr>
        <w:rFonts w:hint="default"/>
        <w:lang w:val="pt-PT" w:eastAsia="pt-PT" w:bidi="pt-PT"/>
      </w:rPr>
    </w:lvl>
    <w:lvl w:ilvl="8" w:tplc="9F1C6642">
      <w:numFmt w:val="bullet"/>
      <w:lvlText w:val="•"/>
      <w:lvlJc w:val="left"/>
      <w:pPr>
        <w:ind w:left="8823" w:hanging="77"/>
      </w:pPr>
      <w:rPr>
        <w:rFonts w:hint="default"/>
        <w:lang w:val="pt-PT" w:eastAsia="pt-PT" w:bidi="pt-PT"/>
      </w:rPr>
    </w:lvl>
  </w:abstractNum>
  <w:abstractNum w:abstractNumId="5">
    <w:nsid w:val="52FA796C"/>
    <w:multiLevelType w:val="hybridMultilevel"/>
    <w:tmpl w:val="F81874B4"/>
    <w:lvl w:ilvl="0" w:tplc="91F4CC80">
      <w:start w:val="1"/>
      <w:numFmt w:val="upperRoman"/>
      <w:lvlText w:val="%1"/>
      <w:lvlJc w:val="left"/>
      <w:pPr>
        <w:ind w:left="276" w:hanging="77"/>
        <w:jc w:val="left"/>
      </w:pPr>
      <w:rPr>
        <w:rFonts w:ascii="Calibri" w:eastAsia="Calibri" w:hAnsi="Calibri" w:cs="Calibri" w:hint="default"/>
        <w:spacing w:val="-4"/>
        <w:w w:val="100"/>
        <w:sz w:val="16"/>
        <w:szCs w:val="16"/>
        <w:lang w:val="pt-PT" w:eastAsia="pt-PT" w:bidi="pt-PT"/>
      </w:rPr>
    </w:lvl>
    <w:lvl w:ilvl="1" w:tplc="F63E6960">
      <w:numFmt w:val="bullet"/>
      <w:lvlText w:val="•"/>
      <w:lvlJc w:val="left"/>
      <w:pPr>
        <w:ind w:left="1347" w:hanging="77"/>
      </w:pPr>
      <w:rPr>
        <w:rFonts w:hint="default"/>
        <w:lang w:val="pt-PT" w:eastAsia="pt-PT" w:bidi="pt-PT"/>
      </w:rPr>
    </w:lvl>
    <w:lvl w:ilvl="2" w:tplc="E0CEFD56">
      <w:numFmt w:val="bullet"/>
      <w:lvlText w:val="•"/>
      <w:lvlJc w:val="left"/>
      <w:pPr>
        <w:ind w:left="2415" w:hanging="77"/>
      </w:pPr>
      <w:rPr>
        <w:rFonts w:hint="default"/>
        <w:lang w:val="pt-PT" w:eastAsia="pt-PT" w:bidi="pt-PT"/>
      </w:rPr>
    </w:lvl>
    <w:lvl w:ilvl="3" w:tplc="79D09B9A">
      <w:numFmt w:val="bullet"/>
      <w:lvlText w:val="•"/>
      <w:lvlJc w:val="left"/>
      <w:pPr>
        <w:ind w:left="3483" w:hanging="77"/>
      </w:pPr>
      <w:rPr>
        <w:rFonts w:hint="default"/>
        <w:lang w:val="pt-PT" w:eastAsia="pt-PT" w:bidi="pt-PT"/>
      </w:rPr>
    </w:lvl>
    <w:lvl w:ilvl="4" w:tplc="F0A69002">
      <w:numFmt w:val="bullet"/>
      <w:lvlText w:val="•"/>
      <w:lvlJc w:val="left"/>
      <w:pPr>
        <w:ind w:left="4551" w:hanging="77"/>
      </w:pPr>
      <w:rPr>
        <w:rFonts w:hint="default"/>
        <w:lang w:val="pt-PT" w:eastAsia="pt-PT" w:bidi="pt-PT"/>
      </w:rPr>
    </w:lvl>
    <w:lvl w:ilvl="5" w:tplc="45A40EBA">
      <w:numFmt w:val="bullet"/>
      <w:lvlText w:val="•"/>
      <w:lvlJc w:val="left"/>
      <w:pPr>
        <w:ind w:left="5619" w:hanging="77"/>
      </w:pPr>
      <w:rPr>
        <w:rFonts w:hint="default"/>
        <w:lang w:val="pt-PT" w:eastAsia="pt-PT" w:bidi="pt-PT"/>
      </w:rPr>
    </w:lvl>
    <w:lvl w:ilvl="6" w:tplc="75B04FF6">
      <w:numFmt w:val="bullet"/>
      <w:lvlText w:val="•"/>
      <w:lvlJc w:val="left"/>
      <w:pPr>
        <w:ind w:left="6687" w:hanging="77"/>
      </w:pPr>
      <w:rPr>
        <w:rFonts w:hint="default"/>
        <w:lang w:val="pt-PT" w:eastAsia="pt-PT" w:bidi="pt-PT"/>
      </w:rPr>
    </w:lvl>
    <w:lvl w:ilvl="7" w:tplc="00368DEE">
      <w:numFmt w:val="bullet"/>
      <w:lvlText w:val="•"/>
      <w:lvlJc w:val="left"/>
      <w:pPr>
        <w:ind w:left="7755" w:hanging="77"/>
      </w:pPr>
      <w:rPr>
        <w:rFonts w:hint="default"/>
        <w:lang w:val="pt-PT" w:eastAsia="pt-PT" w:bidi="pt-PT"/>
      </w:rPr>
    </w:lvl>
    <w:lvl w:ilvl="8" w:tplc="46989328">
      <w:numFmt w:val="bullet"/>
      <w:lvlText w:val="•"/>
      <w:lvlJc w:val="left"/>
      <w:pPr>
        <w:ind w:left="8823" w:hanging="77"/>
      </w:pPr>
      <w:rPr>
        <w:rFonts w:hint="default"/>
        <w:lang w:val="pt-PT" w:eastAsia="pt-PT" w:bidi="pt-PT"/>
      </w:rPr>
    </w:lvl>
  </w:abstractNum>
  <w:abstractNum w:abstractNumId="6">
    <w:nsid w:val="551C61BB"/>
    <w:multiLevelType w:val="hybridMultilevel"/>
    <w:tmpl w:val="338E5708"/>
    <w:lvl w:ilvl="0" w:tplc="04160001">
      <w:start w:val="1"/>
      <w:numFmt w:val="bullet"/>
      <w:lvlText w:val=""/>
      <w:lvlJc w:val="left"/>
      <w:pPr>
        <w:ind w:left="276" w:hanging="77"/>
        <w:jc w:val="left"/>
      </w:pPr>
      <w:rPr>
        <w:rFonts w:ascii="Symbol" w:hAnsi="Symbol" w:hint="default"/>
        <w:spacing w:val="-2"/>
        <w:w w:val="100"/>
        <w:sz w:val="16"/>
        <w:szCs w:val="16"/>
        <w:lang w:val="pt-PT" w:eastAsia="pt-PT" w:bidi="pt-PT"/>
      </w:rPr>
    </w:lvl>
    <w:lvl w:ilvl="1" w:tplc="DDBC1A34">
      <w:numFmt w:val="bullet"/>
      <w:lvlText w:val="•"/>
      <w:lvlJc w:val="left"/>
      <w:pPr>
        <w:ind w:left="1347" w:hanging="77"/>
      </w:pPr>
      <w:rPr>
        <w:rFonts w:hint="default"/>
        <w:lang w:val="pt-PT" w:eastAsia="pt-PT" w:bidi="pt-PT"/>
      </w:rPr>
    </w:lvl>
    <w:lvl w:ilvl="2" w:tplc="A8A8AD70">
      <w:numFmt w:val="bullet"/>
      <w:lvlText w:val="•"/>
      <w:lvlJc w:val="left"/>
      <w:pPr>
        <w:ind w:left="2415" w:hanging="77"/>
      </w:pPr>
      <w:rPr>
        <w:rFonts w:hint="default"/>
        <w:lang w:val="pt-PT" w:eastAsia="pt-PT" w:bidi="pt-PT"/>
      </w:rPr>
    </w:lvl>
    <w:lvl w:ilvl="3" w:tplc="253A8FAE">
      <w:numFmt w:val="bullet"/>
      <w:lvlText w:val="•"/>
      <w:lvlJc w:val="left"/>
      <w:pPr>
        <w:ind w:left="3483" w:hanging="77"/>
      </w:pPr>
      <w:rPr>
        <w:rFonts w:hint="default"/>
        <w:lang w:val="pt-PT" w:eastAsia="pt-PT" w:bidi="pt-PT"/>
      </w:rPr>
    </w:lvl>
    <w:lvl w:ilvl="4" w:tplc="7992655C">
      <w:numFmt w:val="bullet"/>
      <w:lvlText w:val="•"/>
      <w:lvlJc w:val="left"/>
      <w:pPr>
        <w:ind w:left="4551" w:hanging="77"/>
      </w:pPr>
      <w:rPr>
        <w:rFonts w:hint="default"/>
        <w:lang w:val="pt-PT" w:eastAsia="pt-PT" w:bidi="pt-PT"/>
      </w:rPr>
    </w:lvl>
    <w:lvl w:ilvl="5" w:tplc="164A6474">
      <w:numFmt w:val="bullet"/>
      <w:lvlText w:val="•"/>
      <w:lvlJc w:val="left"/>
      <w:pPr>
        <w:ind w:left="5619" w:hanging="77"/>
      </w:pPr>
      <w:rPr>
        <w:rFonts w:hint="default"/>
        <w:lang w:val="pt-PT" w:eastAsia="pt-PT" w:bidi="pt-PT"/>
      </w:rPr>
    </w:lvl>
    <w:lvl w:ilvl="6" w:tplc="4A364CD0">
      <w:numFmt w:val="bullet"/>
      <w:lvlText w:val="•"/>
      <w:lvlJc w:val="left"/>
      <w:pPr>
        <w:ind w:left="6687" w:hanging="77"/>
      </w:pPr>
      <w:rPr>
        <w:rFonts w:hint="default"/>
        <w:lang w:val="pt-PT" w:eastAsia="pt-PT" w:bidi="pt-PT"/>
      </w:rPr>
    </w:lvl>
    <w:lvl w:ilvl="7" w:tplc="1F2AF482">
      <w:numFmt w:val="bullet"/>
      <w:lvlText w:val="•"/>
      <w:lvlJc w:val="left"/>
      <w:pPr>
        <w:ind w:left="7755" w:hanging="77"/>
      </w:pPr>
      <w:rPr>
        <w:rFonts w:hint="default"/>
        <w:lang w:val="pt-PT" w:eastAsia="pt-PT" w:bidi="pt-PT"/>
      </w:rPr>
    </w:lvl>
    <w:lvl w:ilvl="8" w:tplc="9F1C6642">
      <w:numFmt w:val="bullet"/>
      <w:lvlText w:val="•"/>
      <w:lvlJc w:val="left"/>
      <w:pPr>
        <w:ind w:left="8823" w:hanging="77"/>
      </w:pPr>
      <w:rPr>
        <w:rFonts w:hint="default"/>
        <w:lang w:val="pt-PT" w:eastAsia="pt-PT" w:bidi="pt-PT"/>
      </w:rPr>
    </w:lvl>
  </w:abstractNum>
  <w:abstractNum w:abstractNumId="7">
    <w:nsid w:val="79627668"/>
    <w:multiLevelType w:val="hybridMultilevel"/>
    <w:tmpl w:val="AD647CD4"/>
    <w:lvl w:ilvl="0" w:tplc="74882180">
      <w:start w:val="1"/>
      <w:numFmt w:val="upperRoman"/>
      <w:lvlText w:val="%1"/>
      <w:lvlJc w:val="left"/>
      <w:pPr>
        <w:ind w:left="200" w:hanging="79"/>
        <w:jc w:val="left"/>
      </w:pPr>
      <w:rPr>
        <w:rFonts w:ascii="Calibri" w:eastAsia="Calibri" w:hAnsi="Calibri" w:cs="Calibri" w:hint="default"/>
        <w:w w:val="100"/>
        <w:sz w:val="16"/>
        <w:szCs w:val="16"/>
        <w:lang w:val="pt-PT" w:eastAsia="pt-PT" w:bidi="pt-PT"/>
      </w:rPr>
    </w:lvl>
    <w:lvl w:ilvl="1" w:tplc="7EAE4FBE">
      <w:numFmt w:val="bullet"/>
      <w:lvlText w:val="•"/>
      <w:lvlJc w:val="left"/>
      <w:pPr>
        <w:ind w:left="1275" w:hanging="79"/>
      </w:pPr>
      <w:rPr>
        <w:rFonts w:hint="default"/>
        <w:lang w:val="pt-PT" w:eastAsia="pt-PT" w:bidi="pt-PT"/>
      </w:rPr>
    </w:lvl>
    <w:lvl w:ilvl="2" w:tplc="7F9293AA">
      <w:numFmt w:val="bullet"/>
      <w:lvlText w:val="•"/>
      <w:lvlJc w:val="left"/>
      <w:pPr>
        <w:ind w:left="2351" w:hanging="79"/>
      </w:pPr>
      <w:rPr>
        <w:rFonts w:hint="default"/>
        <w:lang w:val="pt-PT" w:eastAsia="pt-PT" w:bidi="pt-PT"/>
      </w:rPr>
    </w:lvl>
    <w:lvl w:ilvl="3" w:tplc="85E8A63E">
      <w:numFmt w:val="bullet"/>
      <w:lvlText w:val="•"/>
      <w:lvlJc w:val="left"/>
      <w:pPr>
        <w:ind w:left="3427" w:hanging="79"/>
      </w:pPr>
      <w:rPr>
        <w:rFonts w:hint="default"/>
        <w:lang w:val="pt-PT" w:eastAsia="pt-PT" w:bidi="pt-PT"/>
      </w:rPr>
    </w:lvl>
    <w:lvl w:ilvl="4" w:tplc="2694498E">
      <w:numFmt w:val="bullet"/>
      <w:lvlText w:val="•"/>
      <w:lvlJc w:val="left"/>
      <w:pPr>
        <w:ind w:left="4503" w:hanging="79"/>
      </w:pPr>
      <w:rPr>
        <w:rFonts w:hint="default"/>
        <w:lang w:val="pt-PT" w:eastAsia="pt-PT" w:bidi="pt-PT"/>
      </w:rPr>
    </w:lvl>
    <w:lvl w:ilvl="5" w:tplc="2530F4D6">
      <w:numFmt w:val="bullet"/>
      <w:lvlText w:val="•"/>
      <w:lvlJc w:val="left"/>
      <w:pPr>
        <w:ind w:left="5579" w:hanging="79"/>
      </w:pPr>
      <w:rPr>
        <w:rFonts w:hint="default"/>
        <w:lang w:val="pt-PT" w:eastAsia="pt-PT" w:bidi="pt-PT"/>
      </w:rPr>
    </w:lvl>
    <w:lvl w:ilvl="6" w:tplc="53DCB274">
      <w:numFmt w:val="bullet"/>
      <w:lvlText w:val="•"/>
      <w:lvlJc w:val="left"/>
      <w:pPr>
        <w:ind w:left="6655" w:hanging="79"/>
      </w:pPr>
      <w:rPr>
        <w:rFonts w:hint="default"/>
        <w:lang w:val="pt-PT" w:eastAsia="pt-PT" w:bidi="pt-PT"/>
      </w:rPr>
    </w:lvl>
    <w:lvl w:ilvl="7" w:tplc="7AA0DBB4">
      <w:numFmt w:val="bullet"/>
      <w:lvlText w:val="•"/>
      <w:lvlJc w:val="left"/>
      <w:pPr>
        <w:ind w:left="7731" w:hanging="79"/>
      </w:pPr>
      <w:rPr>
        <w:rFonts w:hint="default"/>
        <w:lang w:val="pt-PT" w:eastAsia="pt-PT" w:bidi="pt-PT"/>
      </w:rPr>
    </w:lvl>
    <w:lvl w:ilvl="8" w:tplc="4232DA6E">
      <w:numFmt w:val="bullet"/>
      <w:lvlText w:val="•"/>
      <w:lvlJc w:val="left"/>
      <w:pPr>
        <w:ind w:left="8807" w:hanging="79"/>
      </w:pPr>
      <w:rPr>
        <w:rFonts w:hint="default"/>
        <w:lang w:val="pt-PT" w:eastAsia="pt-PT" w:bidi="pt-PT"/>
      </w:rPr>
    </w:lvl>
  </w:abstractNum>
  <w:abstractNum w:abstractNumId="8">
    <w:nsid w:val="7C9D6C67"/>
    <w:multiLevelType w:val="hybridMultilevel"/>
    <w:tmpl w:val="CF52FB22"/>
    <w:lvl w:ilvl="0" w:tplc="0050511C">
      <w:start w:val="1"/>
      <w:numFmt w:val="upperRoman"/>
      <w:lvlText w:val="%1"/>
      <w:lvlJc w:val="left"/>
      <w:pPr>
        <w:ind w:left="276" w:hanging="77"/>
        <w:jc w:val="left"/>
      </w:pPr>
      <w:rPr>
        <w:rFonts w:ascii="Calibri" w:eastAsia="Calibri" w:hAnsi="Calibri" w:cs="Calibri" w:hint="default"/>
        <w:spacing w:val="-4"/>
        <w:w w:val="100"/>
        <w:sz w:val="16"/>
        <w:szCs w:val="16"/>
        <w:lang w:val="pt-PT" w:eastAsia="pt-PT" w:bidi="pt-PT"/>
      </w:rPr>
    </w:lvl>
    <w:lvl w:ilvl="1" w:tplc="2CFAC798">
      <w:numFmt w:val="bullet"/>
      <w:lvlText w:val="•"/>
      <w:lvlJc w:val="left"/>
      <w:pPr>
        <w:ind w:left="1347" w:hanging="77"/>
      </w:pPr>
      <w:rPr>
        <w:rFonts w:hint="default"/>
        <w:lang w:val="pt-PT" w:eastAsia="pt-PT" w:bidi="pt-PT"/>
      </w:rPr>
    </w:lvl>
    <w:lvl w:ilvl="2" w:tplc="9B38223E">
      <w:numFmt w:val="bullet"/>
      <w:lvlText w:val="•"/>
      <w:lvlJc w:val="left"/>
      <w:pPr>
        <w:ind w:left="2415" w:hanging="77"/>
      </w:pPr>
      <w:rPr>
        <w:rFonts w:hint="default"/>
        <w:lang w:val="pt-PT" w:eastAsia="pt-PT" w:bidi="pt-PT"/>
      </w:rPr>
    </w:lvl>
    <w:lvl w:ilvl="3" w:tplc="0E52B97A">
      <w:numFmt w:val="bullet"/>
      <w:lvlText w:val="•"/>
      <w:lvlJc w:val="left"/>
      <w:pPr>
        <w:ind w:left="3483" w:hanging="77"/>
      </w:pPr>
      <w:rPr>
        <w:rFonts w:hint="default"/>
        <w:lang w:val="pt-PT" w:eastAsia="pt-PT" w:bidi="pt-PT"/>
      </w:rPr>
    </w:lvl>
    <w:lvl w:ilvl="4" w:tplc="28827840">
      <w:numFmt w:val="bullet"/>
      <w:lvlText w:val="•"/>
      <w:lvlJc w:val="left"/>
      <w:pPr>
        <w:ind w:left="4551" w:hanging="77"/>
      </w:pPr>
      <w:rPr>
        <w:rFonts w:hint="default"/>
        <w:lang w:val="pt-PT" w:eastAsia="pt-PT" w:bidi="pt-PT"/>
      </w:rPr>
    </w:lvl>
    <w:lvl w:ilvl="5" w:tplc="B83EAB9E">
      <w:numFmt w:val="bullet"/>
      <w:lvlText w:val="•"/>
      <w:lvlJc w:val="left"/>
      <w:pPr>
        <w:ind w:left="5619" w:hanging="77"/>
      </w:pPr>
      <w:rPr>
        <w:rFonts w:hint="default"/>
        <w:lang w:val="pt-PT" w:eastAsia="pt-PT" w:bidi="pt-PT"/>
      </w:rPr>
    </w:lvl>
    <w:lvl w:ilvl="6" w:tplc="53DC9132">
      <w:numFmt w:val="bullet"/>
      <w:lvlText w:val="•"/>
      <w:lvlJc w:val="left"/>
      <w:pPr>
        <w:ind w:left="6687" w:hanging="77"/>
      </w:pPr>
      <w:rPr>
        <w:rFonts w:hint="default"/>
        <w:lang w:val="pt-PT" w:eastAsia="pt-PT" w:bidi="pt-PT"/>
      </w:rPr>
    </w:lvl>
    <w:lvl w:ilvl="7" w:tplc="90C09318">
      <w:numFmt w:val="bullet"/>
      <w:lvlText w:val="•"/>
      <w:lvlJc w:val="left"/>
      <w:pPr>
        <w:ind w:left="7755" w:hanging="77"/>
      </w:pPr>
      <w:rPr>
        <w:rFonts w:hint="default"/>
        <w:lang w:val="pt-PT" w:eastAsia="pt-PT" w:bidi="pt-PT"/>
      </w:rPr>
    </w:lvl>
    <w:lvl w:ilvl="8" w:tplc="854415BC">
      <w:numFmt w:val="bullet"/>
      <w:lvlText w:val="•"/>
      <w:lvlJc w:val="left"/>
      <w:pPr>
        <w:ind w:left="8823" w:hanging="77"/>
      </w:pPr>
      <w:rPr>
        <w:rFonts w:hint="default"/>
        <w:lang w:val="pt-PT" w:eastAsia="pt-PT" w:bidi="pt-PT"/>
      </w:rPr>
    </w:lvl>
  </w:abstractNum>
  <w:num w:numId="1">
    <w:abstractNumId w:val="4"/>
  </w:num>
  <w:num w:numId="2">
    <w:abstractNumId w:val="3"/>
  </w:num>
  <w:num w:numId="3">
    <w:abstractNumId w:val="5"/>
  </w:num>
  <w:num w:numId="4">
    <w:abstractNumId w:val="7"/>
  </w:num>
  <w:num w:numId="5">
    <w:abstractNumId w:val="1"/>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3A"/>
    <w:rsid w:val="00084483"/>
    <w:rsid w:val="00084BE0"/>
    <w:rsid w:val="00120B11"/>
    <w:rsid w:val="001C31C4"/>
    <w:rsid w:val="00211AA2"/>
    <w:rsid w:val="00216780"/>
    <w:rsid w:val="002B7E68"/>
    <w:rsid w:val="002C77BA"/>
    <w:rsid w:val="002E7539"/>
    <w:rsid w:val="003B751B"/>
    <w:rsid w:val="0066625C"/>
    <w:rsid w:val="006F316C"/>
    <w:rsid w:val="0076153A"/>
    <w:rsid w:val="008215BD"/>
    <w:rsid w:val="009E2ADE"/>
    <w:rsid w:val="00A435B8"/>
    <w:rsid w:val="00AF5301"/>
    <w:rsid w:val="00B612E2"/>
    <w:rsid w:val="00D043C0"/>
    <w:rsid w:val="00E558B0"/>
    <w:rsid w:val="00EB4B3C"/>
    <w:rsid w:val="00EF7B13"/>
    <w:rsid w:val="00F246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jc w:val="right"/>
      <w:outlineLvl w:val="0"/>
    </w:pPr>
    <w:rPr>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6"/>
      <w:szCs w:val="16"/>
    </w:rPr>
  </w:style>
  <w:style w:type="paragraph" w:styleId="PargrafodaLista">
    <w:name w:val="List Paragraph"/>
    <w:basedOn w:val="Normal"/>
    <w:uiPriority w:val="1"/>
    <w:qFormat/>
    <w:pPr>
      <w:spacing w:before="75"/>
      <w:ind w:left="20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6F316C"/>
    <w:pPr>
      <w:widowControl/>
      <w:tabs>
        <w:tab w:val="center" w:pos="4252"/>
        <w:tab w:val="right" w:pos="8504"/>
      </w:tabs>
      <w:autoSpaceDE/>
      <w:autoSpaceDN/>
    </w:pPr>
    <w:rPr>
      <w:rFonts w:asciiTheme="minorHAnsi" w:eastAsiaTheme="minorHAnsi" w:hAnsiTheme="minorHAnsi" w:cstheme="minorBidi"/>
      <w:lang w:val="pt-BR" w:eastAsia="en-US" w:bidi="ar-SA"/>
    </w:rPr>
  </w:style>
  <w:style w:type="character" w:customStyle="1" w:styleId="CabealhoChar">
    <w:name w:val="Cabeçalho Char"/>
    <w:basedOn w:val="Fontepargpadro"/>
    <w:link w:val="Cabealho"/>
    <w:uiPriority w:val="99"/>
    <w:rsid w:val="006F316C"/>
    <w:rPr>
      <w:lang w:val="pt-BR"/>
    </w:rPr>
  </w:style>
  <w:style w:type="character" w:styleId="Hyperlink">
    <w:name w:val="Hyperlink"/>
    <w:basedOn w:val="Fontepargpadro"/>
    <w:uiPriority w:val="99"/>
    <w:unhideWhenUsed/>
    <w:rsid w:val="006F316C"/>
    <w:rPr>
      <w:color w:val="0000FF" w:themeColor="hyperlink"/>
      <w:u w:val="single"/>
    </w:rPr>
  </w:style>
  <w:style w:type="paragraph" w:styleId="Textodebalo">
    <w:name w:val="Balloon Text"/>
    <w:basedOn w:val="Normal"/>
    <w:link w:val="TextodebaloChar"/>
    <w:uiPriority w:val="99"/>
    <w:semiHidden/>
    <w:unhideWhenUsed/>
    <w:rsid w:val="009E2ADE"/>
    <w:rPr>
      <w:rFonts w:ascii="Tahoma" w:hAnsi="Tahoma" w:cs="Tahoma"/>
      <w:sz w:val="16"/>
      <w:szCs w:val="16"/>
    </w:rPr>
  </w:style>
  <w:style w:type="character" w:customStyle="1" w:styleId="TextodebaloChar">
    <w:name w:val="Texto de balão Char"/>
    <w:basedOn w:val="Fontepargpadro"/>
    <w:link w:val="Textodebalo"/>
    <w:uiPriority w:val="99"/>
    <w:semiHidden/>
    <w:rsid w:val="009E2ADE"/>
    <w:rPr>
      <w:rFonts w:ascii="Tahoma" w:eastAsia="Calibri"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jc w:val="right"/>
      <w:outlineLvl w:val="0"/>
    </w:pPr>
    <w:rPr>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6"/>
      <w:szCs w:val="16"/>
    </w:rPr>
  </w:style>
  <w:style w:type="paragraph" w:styleId="PargrafodaLista">
    <w:name w:val="List Paragraph"/>
    <w:basedOn w:val="Normal"/>
    <w:uiPriority w:val="1"/>
    <w:qFormat/>
    <w:pPr>
      <w:spacing w:before="75"/>
      <w:ind w:left="20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6F316C"/>
    <w:pPr>
      <w:widowControl/>
      <w:tabs>
        <w:tab w:val="center" w:pos="4252"/>
        <w:tab w:val="right" w:pos="8504"/>
      </w:tabs>
      <w:autoSpaceDE/>
      <w:autoSpaceDN/>
    </w:pPr>
    <w:rPr>
      <w:rFonts w:asciiTheme="minorHAnsi" w:eastAsiaTheme="minorHAnsi" w:hAnsiTheme="minorHAnsi" w:cstheme="minorBidi"/>
      <w:lang w:val="pt-BR" w:eastAsia="en-US" w:bidi="ar-SA"/>
    </w:rPr>
  </w:style>
  <w:style w:type="character" w:customStyle="1" w:styleId="CabealhoChar">
    <w:name w:val="Cabeçalho Char"/>
    <w:basedOn w:val="Fontepargpadro"/>
    <w:link w:val="Cabealho"/>
    <w:uiPriority w:val="99"/>
    <w:rsid w:val="006F316C"/>
    <w:rPr>
      <w:lang w:val="pt-BR"/>
    </w:rPr>
  </w:style>
  <w:style w:type="character" w:styleId="Hyperlink">
    <w:name w:val="Hyperlink"/>
    <w:basedOn w:val="Fontepargpadro"/>
    <w:uiPriority w:val="99"/>
    <w:unhideWhenUsed/>
    <w:rsid w:val="006F316C"/>
    <w:rPr>
      <w:color w:val="0000FF" w:themeColor="hyperlink"/>
      <w:u w:val="single"/>
    </w:rPr>
  </w:style>
  <w:style w:type="paragraph" w:styleId="Textodebalo">
    <w:name w:val="Balloon Text"/>
    <w:basedOn w:val="Normal"/>
    <w:link w:val="TextodebaloChar"/>
    <w:uiPriority w:val="99"/>
    <w:semiHidden/>
    <w:unhideWhenUsed/>
    <w:rsid w:val="009E2ADE"/>
    <w:rPr>
      <w:rFonts w:ascii="Tahoma" w:hAnsi="Tahoma" w:cs="Tahoma"/>
      <w:sz w:val="16"/>
      <w:szCs w:val="16"/>
    </w:rPr>
  </w:style>
  <w:style w:type="character" w:customStyle="1" w:styleId="TextodebaloChar">
    <w:name w:val="Texto de balão Char"/>
    <w:basedOn w:val="Fontepargpadro"/>
    <w:link w:val="Textodebalo"/>
    <w:uiPriority w:val="99"/>
    <w:semiHidden/>
    <w:rsid w:val="009E2ADE"/>
    <w:rPr>
      <w:rFonts w:ascii="Tahoma" w:eastAsia="Calibri"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2874</Words>
  <Characters>15524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JUCILEIDE</dc:creator>
  <cp:lastModifiedBy>Silene</cp:lastModifiedBy>
  <cp:revision>2</cp:revision>
  <cp:lastPrinted>2020-05-07T13:04:00Z</cp:lastPrinted>
  <dcterms:created xsi:type="dcterms:W3CDTF">2020-05-07T14:28:00Z</dcterms:created>
  <dcterms:modified xsi:type="dcterms:W3CDTF">2020-05-07T14:28:00Z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2020-04-18T00:00:00Z</vt:filetime>
  </property>
  <property fmtid="{D5CDD505-2E9C-101B-9397-08002B2CF9AE}" pid="3" name="Creator">
    <vt:lpwstr>Mozilla/5.0 (Windows NT 10.0; Win64; x64) AppleWebKit/537.36 (KHTML, like Gecko) Chrome/81.0.4044.113 Safari/537.36</vt:lpwstr>
  </property>
  <property fmtid="{D5CDD505-2E9C-101B-9397-08002B2CF9AE}" pid="4" name="LastSaved">
    <vt:filetime>2020-04-26T00:00:00Z</vt:filetime>
  </property>
</Properties>
</file>