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409" w:rsidRPr="008A0629" w:rsidRDefault="008A0409" w:rsidP="008A0409">
      <w:pPr>
        <w:jc w:val="center"/>
      </w:pPr>
    </w:p>
    <w:p w:rsidR="008A0409" w:rsidRPr="008A0629" w:rsidRDefault="008A0409" w:rsidP="008A0409">
      <w:pPr>
        <w:jc w:val="center"/>
      </w:pPr>
    </w:p>
    <w:p w:rsidR="008A0409" w:rsidRPr="008A0629" w:rsidRDefault="008A0409" w:rsidP="008A0409">
      <w:pPr>
        <w:jc w:val="center"/>
      </w:pPr>
    </w:p>
    <w:p w:rsidR="008A0409" w:rsidRPr="008A0629" w:rsidRDefault="008A0409" w:rsidP="008A0409">
      <w:pPr>
        <w:jc w:val="center"/>
      </w:pPr>
    </w:p>
    <w:p w:rsidR="008A0409" w:rsidRPr="0001622F" w:rsidRDefault="008A0409" w:rsidP="008A0409">
      <w:pPr>
        <w:jc w:val="center"/>
        <w:rPr>
          <w:sz w:val="26"/>
          <w:szCs w:val="26"/>
        </w:rPr>
      </w:pPr>
    </w:p>
    <w:p w:rsidR="008A0409" w:rsidRPr="007029EC" w:rsidRDefault="008A0409" w:rsidP="008A0409">
      <w:pPr>
        <w:jc w:val="center"/>
        <w:rPr>
          <w:sz w:val="30"/>
          <w:szCs w:val="30"/>
        </w:rPr>
      </w:pPr>
    </w:p>
    <w:p w:rsidR="008A0409" w:rsidRPr="007029EC" w:rsidRDefault="008A0409" w:rsidP="008A0409">
      <w:pPr>
        <w:jc w:val="center"/>
        <w:rPr>
          <w:sz w:val="30"/>
          <w:szCs w:val="30"/>
        </w:rPr>
      </w:pPr>
      <w:r w:rsidRPr="007029EC">
        <w:rPr>
          <w:sz w:val="30"/>
          <w:szCs w:val="30"/>
        </w:rPr>
        <w:t>Atenção!</w:t>
      </w:r>
    </w:p>
    <w:p w:rsidR="008A0409" w:rsidRPr="007029EC" w:rsidRDefault="008A0409" w:rsidP="008A0409">
      <w:pPr>
        <w:rPr>
          <w:sz w:val="30"/>
          <w:szCs w:val="30"/>
        </w:rPr>
      </w:pPr>
    </w:p>
    <w:p w:rsidR="008A0409" w:rsidRPr="007029EC" w:rsidRDefault="008A0409" w:rsidP="008A0409">
      <w:pPr>
        <w:jc w:val="both"/>
        <w:rPr>
          <w:sz w:val="30"/>
          <w:szCs w:val="30"/>
        </w:rPr>
      </w:pPr>
      <w:r w:rsidRPr="007029EC">
        <w:rPr>
          <w:sz w:val="30"/>
          <w:szCs w:val="30"/>
        </w:rPr>
        <w:t xml:space="preserve">A Secretaria Municipal de Educação de Monte Azul convoca os candidatos classificados no Processo Seletivo Simplificado nº 01/2023 para os cargos relacionados no Edital de </w:t>
      </w:r>
      <w:r>
        <w:rPr>
          <w:sz w:val="30"/>
          <w:szCs w:val="30"/>
        </w:rPr>
        <w:t>Divulgação de Vagas nº 21</w:t>
      </w:r>
      <w:r w:rsidRPr="007029EC">
        <w:rPr>
          <w:sz w:val="30"/>
          <w:szCs w:val="30"/>
        </w:rPr>
        <w:t>/2023.</w:t>
      </w:r>
    </w:p>
    <w:p w:rsidR="008A0409" w:rsidRPr="007029EC" w:rsidRDefault="008A0409" w:rsidP="008A0409">
      <w:pPr>
        <w:rPr>
          <w:sz w:val="30"/>
          <w:szCs w:val="30"/>
        </w:rPr>
      </w:pPr>
    </w:p>
    <w:p w:rsidR="008A0409" w:rsidRDefault="008A0409" w:rsidP="008A0409">
      <w:pPr>
        <w:rPr>
          <w:sz w:val="26"/>
          <w:szCs w:val="26"/>
        </w:rPr>
      </w:pPr>
    </w:p>
    <w:p w:rsidR="008A0409" w:rsidRDefault="008A0409" w:rsidP="008A0409">
      <w:pPr>
        <w:rPr>
          <w:sz w:val="26"/>
          <w:szCs w:val="26"/>
        </w:rPr>
      </w:pPr>
    </w:p>
    <w:p w:rsidR="008A0409" w:rsidRDefault="008A0409" w:rsidP="008A0409">
      <w:pPr>
        <w:rPr>
          <w:sz w:val="26"/>
          <w:szCs w:val="26"/>
        </w:rPr>
      </w:pPr>
    </w:p>
    <w:p w:rsidR="008A0409" w:rsidRDefault="008A0409" w:rsidP="008A0409">
      <w:pPr>
        <w:rPr>
          <w:sz w:val="26"/>
          <w:szCs w:val="26"/>
        </w:rPr>
      </w:pPr>
    </w:p>
    <w:p w:rsidR="008A0409" w:rsidRDefault="008A0409" w:rsidP="008A0409">
      <w:pPr>
        <w:rPr>
          <w:sz w:val="26"/>
          <w:szCs w:val="26"/>
        </w:rPr>
      </w:pPr>
    </w:p>
    <w:p w:rsidR="008A0409" w:rsidRDefault="008A0409" w:rsidP="008A0409">
      <w:pPr>
        <w:rPr>
          <w:sz w:val="26"/>
          <w:szCs w:val="26"/>
        </w:rPr>
      </w:pPr>
    </w:p>
    <w:p w:rsidR="008A0409" w:rsidRDefault="008A0409" w:rsidP="008A0409">
      <w:pPr>
        <w:rPr>
          <w:sz w:val="26"/>
          <w:szCs w:val="26"/>
        </w:rPr>
      </w:pPr>
    </w:p>
    <w:p w:rsidR="008A0409" w:rsidRDefault="008A0409" w:rsidP="008A0409">
      <w:pPr>
        <w:rPr>
          <w:sz w:val="26"/>
          <w:szCs w:val="26"/>
        </w:rPr>
      </w:pPr>
    </w:p>
    <w:p w:rsidR="008A0409" w:rsidRDefault="008A0409" w:rsidP="008A0409">
      <w:pPr>
        <w:rPr>
          <w:sz w:val="26"/>
          <w:szCs w:val="26"/>
        </w:rPr>
      </w:pPr>
    </w:p>
    <w:p w:rsidR="008A0409" w:rsidRDefault="008A0409" w:rsidP="008A0409">
      <w:pPr>
        <w:rPr>
          <w:sz w:val="26"/>
          <w:szCs w:val="26"/>
        </w:rPr>
      </w:pPr>
    </w:p>
    <w:p w:rsidR="008A0409" w:rsidRDefault="008A0409" w:rsidP="008A0409">
      <w:pPr>
        <w:rPr>
          <w:sz w:val="26"/>
          <w:szCs w:val="26"/>
        </w:rPr>
      </w:pPr>
    </w:p>
    <w:p w:rsidR="008A0409" w:rsidRDefault="008A0409" w:rsidP="008A0409">
      <w:pPr>
        <w:rPr>
          <w:sz w:val="26"/>
          <w:szCs w:val="26"/>
        </w:rPr>
      </w:pPr>
    </w:p>
    <w:p w:rsidR="008A0409" w:rsidRDefault="008A0409" w:rsidP="008A0409">
      <w:pPr>
        <w:rPr>
          <w:sz w:val="26"/>
          <w:szCs w:val="26"/>
        </w:rPr>
      </w:pPr>
    </w:p>
    <w:p w:rsidR="008A0409" w:rsidRDefault="008A0409" w:rsidP="008A0409">
      <w:pPr>
        <w:rPr>
          <w:sz w:val="26"/>
          <w:szCs w:val="26"/>
        </w:rPr>
      </w:pPr>
    </w:p>
    <w:p w:rsidR="008A0409" w:rsidRDefault="008A0409" w:rsidP="008A0409">
      <w:pPr>
        <w:jc w:val="center"/>
        <w:rPr>
          <w:b/>
        </w:rPr>
      </w:pPr>
    </w:p>
    <w:p w:rsidR="008A0409" w:rsidRPr="007029EC" w:rsidRDefault="008A0409" w:rsidP="008A0409">
      <w:pPr>
        <w:jc w:val="center"/>
        <w:rPr>
          <w:b/>
          <w:sz w:val="30"/>
          <w:szCs w:val="30"/>
        </w:rPr>
      </w:pPr>
      <w:r w:rsidRPr="007029EC">
        <w:rPr>
          <w:b/>
          <w:sz w:val="30"/>
          <w:szCs w:val="30"/>
        </w:rPr>
        <w:t xml:space="preserve">Edital de Divulgação de Vagas nº </w:t>
      </w:r>
      <w:r>
        <w:rPr>
          <w:b/>
          <w:sz w:val="30"/>
          <w:szCs w:val="30"/>
        </w:rPr>
        <w:t>2</w:t>
      </w:r>
      <w:r w:rsidRPr="007029EC">
        <w:rPr>
          <w:b/>
          <w:sz w:val="30"/>
          <w:szCs w:val="30"/>
        </w:rPr>
        <w:t>1/2023</w:t>
      </w:r>
    </w:p>
    <w:p w:rsidR="008A0409" w:rsidRPr="007029EC" w:rsidRDefault="008A0409" w:rsidP="008A0409">
      <w:pPr>
        <w:jc w:val="both"/>
        <w:rPr>
          <w:sz w:val="26"/>
          <w:szCs w:val="26"/>
        </w:rPr>
      </w:pPr>
      <w:r w:rsidRPr="007029EC">
        <w:rPr>
          <w:sz w:val="26"/>
          <w:szCs w:val="26"/>
        </w:rPr>
        <w:t>A Secretaria Municipal de Educação de Monte Azul convoca os candidatos classificados no Processo Seletivo Simplificado nº 01/2023 para os cargos relacionados no quadro abaixo, para contrato temporário, conforme informado a seguir:</w:t>
      </w:r>
    </w:p>
    <w:tbl>
      <w:tblPr>
        <w:tblStyle w:val="Tabelacomgrade"/>
        <w:tblW w:w="10065" w:type="dxa"/>
        <w:tblInd w:w="-176" w:type="dxa"/>
        <w:tblLayout w:type="fixed"/>
        <w:tblLook w:val="04A0"/>
      </w:tblPr>
      <w:tblGrid>
        <w:gridCol w:w="1844"/>
        <w:gridCol w:w="1275"/>
        <w:gridCol w:w="993"/>
        <w:gridCol w:w="3969"/>
        <w:gridCol w:w="1984"/>
      </w:tblGrid>
      <w:tr w:rsidR="008A0409" w:rsidRPr="00D1251E" w:rsidTr="000C310E">
        <w:trPr>
          <w:trHeight w:val="1103"/>
        </w:trPr>
        <w:tc>
          <w:tcPr>
            <w:tcW w:w="1844"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8A0409" w:rsidRPr="00D1251E" w:rsidRDefault="008A0409" w:rsidP="000C310E">
            <w:pPr>
              <w:jc w:val="center"/>
              <w:rPr>
                <w:sz w:val="21"/>
                <w:szCs w:val="21"/>
              </w:rPr>
            </w:pPr>
            <w:r w:rsidRPr="00D1251E">
              <w:rPr>
                <w:sz w:val="21"/>
                <w:szCs w:val="21"/>
              </w:rPr>
              <w:t>Cargo</w:t>
            </w:r>
          </w:p>
        </w:tc>
        <w:tc>
          <w:tcPr>
            <w:tcW w:w="2268" w:type="dxa"/>
            <w:gridSpan w:val="2"/>
            <w:tcBorders>
              <w:top w:val="single" w:sz="18" w:space="0" w:color="auto"/>
              <w:left w:val="single" w:sz="18" w:space="0" w:color="auto"/>
              <w:right w:val="single" w:sz="18" w:space="0" w:color="auto"/>
            </w:tcBorders>
            <w:shd w:val="clear" w:color="auto" w:fill="C6D9F1" w:themeFill="text2" w:themeFillTint="33"/>
            <w:vAlign w:val="center"/>
          </w:tcPr>
          <w:p w:rsidR="008A0409" w:rsidRPr="00D1251E" w:rsidRDefault="008A0409" w:rsidP="000C310E">
            <w:pPr>
              <w:jc w:val="center"/>
              <w:rPr>
                <w:sz w:val="21"/>
                <w:szCs w:val="21"/>
              </w:rPr>
            </w:pPr>
            <w:r>
              <w:rPr>
                <w:sz w:val="21"/>
                <w:szCs w:val="21"/>
              </w:rPr>
              <w:t>Turno</w:t>
            </w:r>
            <w:r w:rsidRPr="00D1251E">
              <w:rPr>
                <w:sz w:val="21"/>
                <w:szCs w:val="21"/>
              </w:rPr>
              <w:t xml:space="preserve"> </w:t>
            </w:r>
          </w:p>
        </w:tc>
        <w:tc>
          <w:tcPr>
            <w:tcW w:w="3969" w:type="dxa"/>
            <w:tcBorders>
              <w:top w:val="single" w:sz="18" w:space="0" w:color="auto"/>
              <w:left w:val="single" w:sz="18" w:space="0" w:color="auto"/>
              <w:right w:val="single" w:sz="18" w:space="0" w:color="auto"/>
            </w:tcBorders>
            <w:shd w:val="clear" w:color="auto" w:fill="C6D9F1" w:themeFill="text2" w:themeFillTint="33"/>
            <w:vAlign w:val="bottom"/>
          </w:tcPr>
          <w:p w:rsidR="008A0409" w:rsidRDefault="008A0409" w:rsidP="000C310E">
            <w:pPr>
              <w:jc w:val="center"/>
              <w:rPr>
                <w:sz w:val="21"/>
                <w:szCs w:val="21"/>
              </w:rPr>
            </w:pPr>
            <w:r w:rsidRPr="00D1251E">
              <w:rPr>
                <w:sz w:val="21"/>
                <w:szCs w:val="21"/>
              </w:rPr>
              <w:t>Escola Municipal</w:t>
            </w:r>
          </w:p>
          <w:p w:rsidR="008A0409" w:rsidRPr="00D1251E" w:rsidRDefault="008A0409" w:rsidP="000C310E">
            <w:pPr>
              <w:jc w:val="center"/>
              <w:rPr>
                <w:sz w:val="21"/>
                <w:szCs w:val="21"/>
              </w:rPr>
            </w:pPr>
            <w:r>
              <w:rPr>
                <w:sz w:val="21"/>
                <w:szCs w:val="21"/>
              </w:rPr>
              <w:t>Localidade</w:t>
            </w:r>
          </w:p>
          <w:p w:rsidR="008A0409" w:rsidRPr="00D1251E" w:rsidRDefault="008A0409" w:rsidP="000C310E">
            <w:pPr>
              <w:jc w:val="center"/>
              <w:rPr>
                <w:sz w:val="21"/>
                <w:szCs w:val="21"/>
              </w:rPr>
            </w:pPr>
          </w:p>
        </w:tc>
        <w:tc>
          <w:tcPr>
            <w:tcW w:w="1984" w:type="dxa"/>
            <w:tcBorders>
              <w:top w:val="single" w:sz="18" w:space="0" w:color="auto"/>
              <w:left w:val="single" w:sz="18" w:space="0" w:color="auto"/>
              <w:right w:val="single" w:sz="18" w:space="0" w:color="auto"/>
            </w:tcBorders>
            <w:shd w:val="clear" w:color="auto" w:fill="C6D9F1" w:themeFill="text2" w:themeFillTint="33"/>
            <w:vAlign w:val="center"/>
          </w:tcPr>
          <w:p w:rsidR="008A0409" w:rsidRPr="00D1251E" w:rsidRDefault="008A0409" w:rsidP="000C310E">
            <w:pPr>
              <w:jc w:val="center"/>
              <w:rPr>
                <w:sz w:val="21"/>
                <w:szCs w:val="21"/>
              </w:rPr>
            </w:pPr>
            <w:r w:rsidRPr="00D1251E">
              <w:rPr>
                <w:sz w:val="21"/>
                <w:szCs w:val="21"/>
              </w:rPr>
              <w:t>Período</w:t>
            </w:r>
          </w:p>
        </w:tc>
      </w:tr>
      <w:tr w:rsidR="008A0409" w:rsidRPr="00D1251E" w:rsidTr="000C310E">
        <w:trPr>
          <w:trHeight w:val="274"/>
        </w:trPr>
        <w:tc>
          <w:tcPr>
            <w:tcW w:w="1844" w:type="dxa"/>
            <w:tcBorders>
              <w:top w:val="single" w:sz="18" w:space="0" w:color="auto"/>
              <w:left w:val="single" w:sz="18" w:space="0" w:color="auto"/>
              <w:bottom w:val="single" w:sz="18" w:space="0" w:color="auto"/>
              <w:right w:val="single" w:sz="18" w:space="0" w:color="auto"/>
            </w:tcBorders>
            <w:vAlign w:val="center"/>
          </w:tcPr>
          <w:p w:rsidR="008A0409" w:rsidRPr="00D1251E" w:rsidRDefault="008A0409" w:rsidP="000C310E">
            <w:pPr>
              <w:rPr>
                <w:sz w:val="21"/>
                <w:szCs w:val="21"/>
              </w:rPr>
            </w:pPr>
            <w:r>
              <w:rPr>
                <w:sz w:val="21"/>
                <w:szCs w:val="21"/>
              </w:rPr>
              <w:t>Professor Anos Iniciais</w:t>
            </w:r>
          </w:p>
        </w:tc>
        <w:tc>
          <w:tcPr>
            <w:tcW w:w="1275" w:type="dxa"/>
            <w:tcBorders>
              <w:top w:val="single" w:sz="18" w:space="0" w:color="auto"/>
              <w:left w:val="single" w:sz="18" w:space="0" w:color="auto"/>
              <w:right w:val="single" w:sz="18" w:space="0" w:color="auto"/>
            </w:tcBorders>
            <w:vAlign w:val="center"/>
          </w:tcPr>
          <w:p w:rsidR="008A0409" w:rsidRPr="00D1251E" w:rsidRDefault="008A0409" w:rsidP="000C310E">
            <w:pPr>
              <w:jc w:val="center"/>
              <w:rPr>
                <w:sz w:val="21"/>
                <w:szCs w:val="21"/>
              </w:rPr>
            </w:pPr>
            <w:r>
              <w:rPr>
                <w:sz w:val="21"/>
                <w:szCs w:val="21"/>
              </w:rPr>
              <w:t xml:space="preserve">Tarde </w:t>
            </w:r>
          </w:p>
        </w:tc>
        <w:tc>
          <w:tcPr>
            <w:tcW w:w="993" w:type="dxa"/>
            <w:tcBorders>
              <w:top w:val="single" w:sz="18" w:space="0" w:color="auto"/>
              <w:left w:val="single" w:sz="18" w:space="0" w:color="auto"/>
              <w:right w:val="single" w:sz="18" w:space="0" w:color="auto"/>
            </w:tcBorders>
            <w:vAlign w:val="center"/>
          </w:tcPr>
          <w:p w:rsidR="008A0409" w:rsidRPr="00D1251E" w:rsidRDefault="008A0409" w:rsidP="000C310E">
            <w:pPr>
              <w:jc w:val="center"/>
              <w:rPr>
                <w:sz w:val="21"/>
                <w:szCs w:val="21"/>
              </w:rPr>
            </w:pPr>
            <w:r>
              <w:rPr>
                <w:sz w:val="21"/>
                <w:szCs w:val="21"/>
              </w:rPr>
              <w:t>-</w:t>
            </w:r>
          </w:p>
        </w:tc>
        <w:tc>
          <w:tcPr>
            <w:tcW w:w="3969" w:type="dxa"/>
            <w:tcBorders>
              <w:top w:val="single" w:sz="18" w:space="0" w:color="auto"/>
              <w:left w:val="single" w:sz="18" w:space="0" w:color="auto"/>
              <w:right w:val="single" w:sz="18" w:space="0" w:color="auto"/>
            </w:tcBorders>
            <w:vAlign w:val="center"/>
          </w:tcPr>
          <w:p w:rsidR="008A0409" w:rsidRPr="00D1251E" w:rsidRDefault="008A0409" w:rsidP="000C310E">
            <w:pPr>
              <w:rPr>
                <w:sz w:val="21"/>
                <w:szCs w:val="21"/>
              </w:rPr>
            </w:pPr>
            <w:r>
              <w:rPr>
                <w:sz w:val="21"/>
                <w:szCs w:val="21"/>
              </w:rPr>
              <w:t>Manoel Antunes</w:t>
            </w:r>
          </w:p>
        </w:tc>
        <w:tc>
          <w:tcPr>
            <w:tcW w:w="1984" w:type="dxa"/>
            <w:tcBorders>
              <w:top w:val="single" w:sz="18" w:space="0" w:color="auto"/>
              <w:left w:val="single" w:sz="18" w:space="0" w:color="auto"/>
              <w:right w:val="single" w:sz="18" w:space="0" w:color="auto"/>
            </w:tcBorders>
            <w:vAlign w:val="center"/>
          </w:tcPr>
          <w:p w:rsidR="008A0409" w:rsidRPr="00D1251E" w:rsidRDefault="008A0409" w:rsidP="000C310E">
            <w:pPr>
              <w:rPr>
                <w:sz w:val="21"/>
                <w:szCs w:val="21"/>
              </w:rPr>
            </w:pPr>
            <w:r>
              <w:rPr>
                <w:sz w:val="21"/>
                <w:szCs w:val="21"/>
              </w:rPr>
              <w:t>18 a 27/08/2023</w:t>
            </w:r>
          </w:p>
        </w:tc>
      </w:tr>
      <w:tr w:rsidR="008A0409" w:rsidRPr="00D1251E" w:rsidTr="000C310E">
        <w:trPr>
          <w:trHeight w:val="274"/>
        </w:trPr>
        <w:tc>
          <w:tcPr>
            <w:tcW w:w="1844" w:type="dxa"/>
            <w:tcBorders>
              <w:top w:val="single" w:sz="18" w:space="0" w:color="auto"/>
              <w:left w:val="single" w:sz="18" w:space="0" w:color="auto"/>
              <w:bottom w:val="single" w:sz="18" w:space="0" w:color="auto"/>
              <w:right w:val="single" w:sz="18" w:space="0" w:color="auto"/>
            </w:tcBorders>
            <w:vAlign w:val="center"/>
          </w:tcPr>
          <w:p w:rsidR="008A0409" w:rsidRPr="00D1251E" w:rsidRDefault="008A0409" w:rsidP="000C310E">
            <w:pPr>
              <w:rPr>
                <w:sz w:val="21"/>
                <w:szCs w:val="21"/>
              </w:rPr>
            </w:pPr>
            <w:r>
              <w:rPr>
                <w:sz w:val="21"/>
                <w:szCs w:val="21"/>
              </w:rPr>
              <w:t>Professor Pré-Escolar</w:t>
            </w:r>
          </w:p>
        </w:tc>
        <w:tc>
          <w:tcPr>
            <w:tcW w:w="1275" w:type="dxa"/>
            <w:tcBorders>
              <w:top w:val="single" w:sz="18" w:space="0" w:color="auto"/>
              <w:left w:val="single" w:sz="18" w:space="0" w:color="auto"/>
              <w:bottom w:val="single" w:sz="18" w:space="0" w:color="auto"/>
              <w:right w:val="single" w:sz="18" w:space="0" w:color="auto"/>
            </w:tcBorders>
            <w:vAlign w:val="center"/>
          </w:tcPr>
          <w:p w:rsidR="008A0409" w:rsidRPr="00D1251E" w:rsidRDefault="008A0409" w:rsidP="000C310E">
            <w:pPr>
              <w:jc w:val="center"/>
              <w:rPr>
                <w:sz w:val="21"/>
                <w:szCs w:val="21"/>
              </w:rPr>
            </w:pPr>
            <w:r>
              <w:rPr>
                <w:sz w:val="21"/>
                <w:szCs w:val="21"/>
              </w:rPr>
              <w:t xml:space="preserve">Tarde </w:t>
            </w:r>
          </w:p>
        </w:tc>
        <w:tc>
          <w:tcPr>
            <w:tcW w:w="993" w:type="dxa"/>
            <w:tcBorders>
              <w:top w:val="single" w:sz="18" w:space="0" w:color="auto"/>
              <w:left w:val="single" w:sz="18" w:space="0" w:color="auto"/>
              <w:bottom w:val="single" w:sz="18" w:space="0" w:color="auto"/>
              <w:right w:val="single" w:sz="18" w:space="0" w:color="auto"/>
            </w:tcBorders>
            <w:vAlign w:val="center"/>
          </w:tcPr>
          <w:p w:rsidR="008A0409" w:rsidRPr="00D1251E" w:rsidRDefault="008A0409" w:rsidP="000C310E">
            <w:pPr>
              <w:jc w:val="center"/>
              <w:rPr>
                <w:sz w:val="21"/>
                <w:szCs w:val="21"/>
              </w:rPr>
            </w:pPr>
            <w:r>
              <w:rPr>
                <w:sz w:val="21"/>
                <w:szCs w:val="21"/>
              </w:rPr>
              <w:t>-</w:t>
            </w:r>
          </w:p>
        </w:tc>
        <w:tc>
          <w:tcPr>
            <w:tcW w:w="3969" w:type="dxa"/>
            <w:tcBorders>
              <w:top w:val="single" w:sz="18" w:space="0" w:color="auto"/>
              <w:left w:val="single" w:sz="18" w:space="0" w:color="auto"/>
              <w:bottom w:val="single" w:sz="18" w:space="0" w:color="auto"/>
              <w:right w:val="single" w:sz="18" w:space="0" w:color="auto"/>
            </w:tcBorders>
            <w:vAlign w:val="center"/>
          </w:tcPr>
          <w:p w:rsidR="008A0409" w:rsidRPr="00D1251E" w:rsidRDefault="008A0409" w:rsidP="008A0409">
            <w:pPr>
              <w:rPr>
                <w:sz w:val="21"/>
                <w:szCs w:val="21"/>
              </w:rPr>
            </w:pPr>
            <w:r>
              <w:rPr>
                <w:sz w:val="21"/>
                <w:szCs w:val="21"/>
              </w:rPr>
              <w:t xml:space="preserve">Antônio O Neto </w:t>
            </w:r>
          </w:p>
        </w:tc>
        <w:tc>
          <w:tcPr>
            <w:tcW w:w="1984" w:type="dxa"/>
            <w:tcBorders>
              <w:top w:val="single" w:sz="18" w:space="0" w:color="auto"/>
              <w:left w:val="single" w:sz="18" w:space="0" w:color="auto"/>
              <w:bottom w:val="single" w:sz="18" w:space="0" w:color="auto"/>
              <w:right w:val="single" w:sz="18" w:space="0" w:color="auto"/>
            </w:tcBorders>
            <w:vAlign w:val="center"/>
          </w:tcPr>
          <w:p w:rsidR="008A0409" w:rsidRPr="00D1251E" w:rsidRDefault="008A0409" w:rsidP="000C310E">
            <w:pPr>
              <w:rPr>
                <w:sz w:val="21"/>
                <w:szCs w:val="21"/>
              </w:rPr>
            </w:pPr>
            <w:r>
              <w:rPr>
                <w:sz w:val="21"/>
                <w:szCs w:val="21"/>
              </w:rPr>
              <w:t>18 a 27/08/2023</w:t>
            </w:r>
          </w:p>
        </w:tc>
      </w:tr>
    </w:tbl>
    <w:p w:rsidR="008A0409" w:rsidRDefault="008A0409" w:rsidP="008A0409">
      <w:pPr>
        <w:jc w:val="both"/>
        <w:rPr>
          <w:rFonts w:cstheme="minorHAnsi"/>
          <w:sz w:val="26"/>
          <w:szCs w:val="26"/>
        </w:rPr>
      </w:pPr>
    </w:p>
    <w:p w:rsidR="008A0409" w:rsidRPr="007029EC" w:rsidRDefault="008A0409" w:rsidP="008A0409">
      <w:pPr>
        <w:jc w:val="both"/>
        <w:rPr>
          <w:rFonts w:cstheme="minorHAnsi"/>
          <w:sz w:val="26"/>
          <w:szCs w:val="26"/>
        </w:rPr>
      </w:pPr>
      <w:r w:rsidRPr="007029EC">
        <w:rPr>
          <w:rFonts w:cstheme="minorHAnsi"/>
          <w:sz w:val="26"/>
          <w:szCs w:val="26"/>
        </w:rPr>
        <w:t>Os candidatos constantes da lista do Processo Seletivo Simplificado nº 01/2023, para os cargos, acima informados,</w:t>
      </w:r>
      <w:proofErr w:type="gramStart"/>
      <w:r w:rsidRPr="007029EC">
        <w:rPr>
          <w:rFonts w:cstheme="minorHAnsi"/>
          <w:sz w:val="26"/>
          <w:szCs w:val="26"/>
        </w:rPr>
        <w:t xml:space="preserve">  </w:t>
      </w:r>
      <w:proofErr w:type="gramEnd"/>
      <w:r w:rsidRPr="007029EC">
        <w:rPr>
          <w:rFonts w:cstheme="minorHAnsi"/>
          <w:sz w:val="26"/>
          <w:szCs w:val="26"/>
        </w:rPr>
        <w:t xml:space="preserve">que interessarem concorrerem às vagas constantes desse edital, deverão comparecer à sede da Secretaria Municipal de Educação, na </w:t>
      </w:r>
      <w:r w:rsidRPr="007029EC">
        <w:rPr>
          <w:rFonts w:cstheme="minorHAnsi"/>
          <w:b/>
          <w:sz w:val="26"/>
          <w:szCs w:val="26"/>
        </w:rPr>
        <w:t>Rua Três de Outubro, 134, Centro</w:t>
      </w:r>
      <w:r w:rsidRPr="007029EC">
        <w:rPr>
          <w:rFonts w:cstheme="minorHAnsi"/>
          <w:sz w:val="26"/>
          <w:szCs w:val="26"/>
        </w:rPr>
        <w:t>, na data e horário especificados, munidos da documentação pessoal e comprovante da escolaridade exigida no edital, para a escolha da vaga, Os presente</w:t>
      </w:r>
      <w:r>
        <w:rPr>
          <w:rFonts w:cstheme="minorHAnsi"/>
          <w:sz w:val="26"/>
          <w:szCs w:val="26"/>
        </w:rPr>
        <w:t>s</w:t>
      </w:r>
      <w:r w:rsidRPr="007029EC">
        <w:rPr>
          <w:rFonts w:cstheme="minorHAnsi"/>
          <w:sz w:val="26"/>
          <w:szCs w:val="26"/>
        </w:rPr>
        <w:t xml:space="preserve"> no momento da chamada, em ordem crescente de classificação no referido processo, deverão escolher a vaga do interesse de cada um. O</w:t>
      </w:r>
      <w:r>
        <w:rPr>
          <w:rFonts w:cstheme="minorHAnsi"/>
          <w:sz w:val="26"/>
          <w:szCs w:val="26"/>
        </w:rPr>
        <w:t>s</w:t>
      </w:r>
      <w:r w:rsidRPr="007029EC">
        <w:rPr>
          <w:rFonts w:cstheme="minorHAnsi"/>
          <w:sz w:val="26"/>
          <w:szCs w:val="26"/>
        </w:rPr>
        <w:t xml:space="preserve"> candidato</w:t>
      </w:r>
      <w:r>
        <w:rPr>
          <w:rFonts w:cstheme="minorHAnsi"/>
          <w:sz w:val="26"/>
          <w:szCs w:val="26"/>
        </w:rPr>
        <w:t>s</w:t>
      </w:r>
      <w:r w:rsidRPr="007029EC">
        <w:rPr>
          <w:rFonts w:cstheme="minorHAnsi"/>
          <w:sz w:val="26"/>
          <w:szCs w:val="26"/>
        </w:rPr>
        <w:t xml:space="preserve"> que chegar</w:t>
      </w:r>
      <w:r>
        <w:rPr>
          <w:rFonts w:cstheme="minorHAnsi"/>
          <w:sz w:val="26"/>
          <w:szCs w:val="26"/>
        </w:rPr>
        <w:t>em</w:t>
      </w:r>
      <w:r w:rsidRPr="007029EC">
        <w:rPr>
          <w:rFonts w:cstheme="minorHAnsi"/>
          <w:sz w:val="26"/>
          <w:szCs w:val="26"/>
        </w:rPr>
        <w:t xml:space="preserve"> após a chamada, </w:t>
      </w:r>
      <w:proofErr w:type="gramStart"/>
      <w:r w:rsidRPr="007029EC">
        <w:rPr>
          <w:rFonts w:cstheme="minorHAnsi"/>
          <w:sz w:val="26"/>
          <w:szCs w:val="26"/>
        </w:rPr>
        <w:t>terão</w:t>
      </w:r>
      <w:proofErr w:type="gramEnd"/>
      <w:r w:rsidRPr="007029EC">
        <w:rPr>
          <w:rFonts w:cstheme="minorHAnsi"/>
          <w:sz w:val="26"/>
          <w:szCs w:val="26"/>
        </w:rPr>
        <w:t xml:space="preserve"> direito a concorrerem às vagas restantes (se houver)</w:t>
      </w:r>
    </w:p>
    <w:p w:rsidR="008A0409" w:rsidRPr="007029EC" w:rsidRDefault="008A0409" w:rsidP="008A0409">
      <w:pPr>
        <w:jc w:val="both"/>
        <w:rPr>
          <w:rFonts w:cstheme="minorHAnsi"/>
          <w:sz w:val="26"/>
          <w:szCs w:val="26"/>
        </w:rPr>
      </w:pPr>
      <w:r w:rsidRPr="007029EC">
        <w:rPr>
          <w:rFonts w:cstheme="minorHAnsi"/>
          <w:sz w:val="26"/>
          <w:szCs w:val="26"/>
        </w:rPr>
        <w:t>Não se apresentando candidatos inscritos no Processo Seletivo Simplificado nº 01/2023</w:t>
      </w:r>
      <w:proofErr w:type="gramStart"/>
      <w:r w:rsidRPr="007029EC">
        <w:rPr>
          <w:rFonts w:cstheme="minorHAnsi"/>
          <w:sz w:val="26"/>
          <w:szCs w:val="26"/>
        </w:rPr>
        <w:t xml:space="preserve">   </w:t>
      </w:r>
      <w:proofErr w:type="gramEnd"/>
      <w:r w:rsidRPr="007029EC">
        <w:rPr>
          <w:rFonts w:cstheme="minorHAnsi"/>
          <w:sz w:val="26"/>
          <w:szCs w:val="26"/>
        </w:rPr>
        <w:t xml:space="preserve">para cobrirem as vagas divulgadas, a Secretaria Municipal de Educação procederá  o preenchimento das vagas com outros interessados, diante a necessidade urgente do atendimento às escolas que necessitam desses profissionais. </w:t>
      </w:r>
    </w:p>
    <w:tbl>
      <w:tblPr>
        <w:tblStyle w:val="Tabelacomgrade"/>
        <w:tblW w:w="9777" w:type="dxa"/>
        <w:tblLook w:val="04A0"/>
      </w:tblPr>
      <w:tblGrid>
        <w:gridCol w:w="2518"/>
        <w:gridCol w:w="4820"/>
        <w:gridCol w:w="2439"/>
      </w:tblGrid>
      <w:tr w:rsidR="008A0409" w:rsidTr="000C310E">
        <w:tc>
          <w:tcPr>
            <w:tcW w:w="2518" w:type="dxa"/>
            <w:shd w:val="clear" w:color="auto" w:fill="C6D9F1" w:themeFill="text2" w:themeFillTint="33"/>
            <w:vAlign w:val="center"/>
          </w:tcPr>
          <w:p w:rsidR="008A0409" w:rsidRPr="00D1251E" w:rsidRDefault="008A0409" w:rsidP="000C310E">
            <w:pPr>
              <w:jc w:val="center"/>
              <w:rPr>
                <w:rFonts w:cstheme="minorHAnsi"/>
                <w:sz w:val="21"/>
                <w:szCs w:val="21"/>
              </w:rPr>
            </w:pPr>
            <w:r w:rsidRPr="00D1251E">
              <w:rPr>
                <w:rFonts w:cstheme="minorHAnsi"/>
                <w:sz w:val="21"/>
                <w:szCs w:val="21"/>
              </w:rPr>
              <w:t>Cargo</w:t>
            </w:r>
          </w:p>
        </w:tc>
        <w:tc>
          <w:tcPr>
            <w:tcW w:w="4820" w:type="dxa"/>
            <w:shd w:val="clear" w:color="auto" w:fill="C6D9F1" w:themeFill="text2" w:themeFillTint="33"/>
            <w:vAlign w:val="center"/>
          </w:tcPr>
          <w:p w:rsidR="008A0409" w:rsidRPr="00D1251E" w:rsidRDefault="008A0409" w:rsidP="000C310E">
            <w:pPr>
              <w:jc w:val="center"/>
              <w:rPr>
                <w:rFonts w:cstheme="minorHAnsi"/>
                <w:sz w:val="21"/>
                <w:szCs w:val="21"/>
              </w:rPr>
            </w:pPr>
            <w:r w:rsidRPr="00D1251E">
              <w:rPr>
                <w:rFonts w:cstheme="minorHAnsi"/>
                <w:sz w:val="21"/>
                <w:szCs w:val="21"/>
              </w:rPr>
              <w:t>Data da Chamada para contratação temporária</w:t>
            </w:r>
          </w:p>
        </w:tc>
        <w:tc>
          <w:tcPr>
            <w:tcW w:w="2439" w:type="dxa"/>
            <w:shd w:val="clear" w:color="auto" w:fill="C6D9F1" w:themeFill="text2" w:themeFillTint="33"/>
            <w:vAlign w:val="center"/>
          </w:tcPr>
          <w:p w:rsidR="008A0409" w:rsidRPr="00D1251E" w:rsidRDefault="008A0409" w:rsidP="000C310E">
            <w:pPr>
              <w:jc w:val="center"/>
              <w:rPr>
                <w:rFonts w:cstheme="minorHAnsi"/>
                <w:sz w:val="21"/>
                <w:szCs w:val="21"/>
              </w:rPr>
            </w:pPr>
            <w:r w:rsidRPr="00D1251E">
              <w:rPr>
                <w:rFonts w:cstheme="minorHAnsi"/>
                <w:sz w:val="21"/>
                <w:szCs w:val="21"/>
              </w:rPr>
              <w:t>Horário</w:t>
            </w:r>
          </w:p>
        </w:tc>
      </w:tr>
      <w:tr w:rsidR="008A0409" w:rsidTr="000C310E">
        <w:tc>
          <w:tcPr>
            <w:tcW w:w="2518" w:type="dxa"/>
            <w:vAlign w:val="center"/>
          </w:tcPr>
          <w:p w:rsidR="008A0409" w:rsidRPr="00D1251E" w:rsidRDefault="008A0409" w:rsidP="000C310E">
            <w:pPr>
              <w:rPr>
                <w:sz w:val="21"/>
                <w:szCs w:val="21"/>
              </w:rPr>
            </w:pPr>
            <w:r>
              <w:rPr>
                <w:sz w:val="21"/>
                <w:szCs w:val="21"/>
              </w:rPr>
              <w:t>Professor Anos Iniciais</w:t>
            </w:r>
          </w:p>
        </w:tc>
        <w:tc>
          <w:tcPr>
            <w:tcW w:w="4820" w:type="dxa"/>
            <w:vMerge w:val="restart"/>
            <w:vAlign w:val="center"/>
          </w:tcPr>
          <w:p w:rsidR="008A0409" w:rsidRPr="00D1251E" w:rsidRDefault="008A0409" w:rsidP="008A0409">
            <w:pPr>
              <w:jc w:val="center"/>
              <w:rPr>
                <w:rFonts w:cstheme="minorHAnsi"/>
                <w:sz w:val="21"/>
                <w:szCs w:val="21"/>
              </w:rPr>
            </w:pPr>
            <w:r>
              <w:rPr>
                <w:rFonts w:cstheme="minorHAnsi"/>
                <w:sz w:val="21"/>
                <w:szCs w:val="21"/>
              </w:rPr>
              <w:t>18/08/</w:t>
            </w:r>
            <w:r w:rsidRPr="00D1251E">
              <w:rPr>
                <w:rFonts w:cstheme="minorHAnsi"/>
                <w:sz w:val="21"/>
                <w:szCs w:val="21"/>
              </w:rPr>
              <w:t>2023</w:t>
            </w:r>
            <w:r>
              <w:rPr>
                <w:rFonts w:cstheme="minorHAnsi"/>
                <w:sz w:val="21"/>
                <w:szCs w:val="21"/>
              </w:rPr>
              <w:t>(sexta-feira)</w:t>
            </w:r>
          </w:p>
        </w:tc>
        <w:tc>
          <w:tcPr>
            <w:tcW w:w="2439" w:type="dxa"/>
            <w:vMerge w:val="restart"/>
            <w:vAlign w:val="center"/>
          </w:tcPr>
          <w:p w:rsidR="008A0409" w:rsidRPr="00D1251E" w:rsidRDefault="008A0409" w:rsidP="008A0409">
            <w:pPr>
              <w:jc w:val="center"/>
              <w:rPr>
                <w:rFonts w:cstheme="minorHAnsi"/>
                <w:sz w:val="21"/>
                <w:szCs w:val="21"/>
              </w:rPr>
            </w:pPr>
            <w:r w:rsidRPr="00D1251E">
              <w:rPr>
                <w:rFonts w:cstheme="minorHAnsi"/>
                <w:sz w:val="21"/>
                <w:szCs w:val="21"/>
              </w:rPr>
              <w:t xml:space="preserve">Das </w:t>
            </w:r>
            <w:r>
              <w:rPr>
                <w:rFonts w:cstheme="minorHAnsi"/>
                <w:sz w:val="21"/>
                <w:szCs w:val="21"/>
              </w:rPr>
              <w:t>08 às 08h15min</w:t>
            </w:r>
          </w:p>
        </w:tc>
      </w:tr>
      <w:tr w:rsidR="008A0409" w:rsidTr="000C310E">
        <w:tc>
          <w:tcPr>
            <w:tcW w:w="2518" w:type="dxa"/>
            <w:vAlign w:val="center"/>
          </w:tcPr>
          <w:p w:rsidR="008A0409" w:rsidRPr="00D1251E" w:rsidRDefault="008A0409" w:rsidP="000C310E">
            <w:pPr>
              <w:rPr>
                <w:sz w:val="21"/>
                <w:szCs w:val="21"/>
              </w:rPr>
            </w:pPr>
            <w:r>
              <w:rPr>
                <w:sz w:val="21"/>
                <w:szCs w:val="21"/>
              </w:rPr>
              <w:t>Professor Pré-Escolar</w:t>
            </w:r>
          </w:p>
        </w:tc>
        <w:tc>
          <w:tcPr>
            <w:tcW w:w="4820" w:type="dxa"/>
            <w:vMerge/>
            <w:vAlign w:val="center"/>
          </w:tcPr>
          <w:p w:rsidR="008A0409" w:rsidRPr="00D1251E" w:rsidRDefault="008A0409" w:rsidP="000C310E">
            <w:pPr>
              <w:jc w:val="center"/>
              <w:rPr>
                <w:rFonts w:cstheme="minorHAnsi"/>
                <w:sz w:val="21"/>
                <w:szCs w:val="21"/>
              </w:rPr>
            </w:pPr>
          </w:p>
        </w:tc>
        <w:tc>
          <w:tcPr>
            <w:tcW w:w="2439" w:type="dxa"/>
            <w:vMerge/>
            <w:vAlign w:val="center"/>
          </w:tcPr>
          <w:p w:rsidR="008A0409" w:rsidRPr="00D1251E" w:rsidRDefault="008A0409" w:rsidP="000C310E">
            <w:pPr>
              <w:rPr>
                <w:rFonts w:cstheme="minorHAnsi"/>
                <w:sz w:val="21"/>
                <w:szCs w:val="21"/>
              </w:rPr>
            </w:pPr>
          </w:p>
        </w:tc>
      </w:tr>
    </w:tbl>
    <w:p w:rsidR="008A0409" w:rsidRDefault="008A0409" w:rsidP="008A0409">
      <w:pPr>
        <w:jc w:val="center"/>
        <w:rPr>
          <w:rFonts w:cstheme="minorHAnsi"/>
        </w:rPr>
      </w:pPr>
    </w:p>
    <w:p w:rsidR="008A0409" w:rsidRDefault="008A0409" w:rsidP="008A0409">
      <w:pPr>
        <w:rPr>
          <w:rFonts w:cstheme="minorHAnsi"/>
          <w:sz w:val="21"/>
          <w:szCs w:val="21"/>
        </w:rPr>
      </w:pPr>
      <w:r w:rsidRPr="00D1251E">
        <w:rPr>
          <w:rFonts w:cstheme="minorHAnsi"/>
          <w:sz w:val="21"/>
          <w:szCs w:val="21"/>
        </w:rPr>
        <w:t xml:space="preserve">Monte Azul, </w:t>
      </w:r>
      <w:r>
        <w:rPr>
          <w:rFonts w:cstheme="minorHAnsi"/>
          <w:sz w:val="21"/>
          <w:szCs w:val="21"/>
        </w:rPr>
        <w:t>14/08/</w:t>
      </w:r>
      <w:r w:rsidRPr="00D1251E">
        <w:rPr>
          <w:rFonts w:cstheme="minorHAnsi"/>
          <w:sz w:val="21"/>
          <w:szCs w:val="21"/>
        </w:rPr>
        <w:t>2023.</w:t>
      </w:r>
      <w:r>
        <w:rPr>
          <w:rFonts w:cstheme="minorHAnsi"/>
          <w:sz w:val="21"/>
          <w:szCs w:val="21"/>
        </w:rPr>
        <w:t xml:space="preserve">                                       </w:t>
      </w:r>
      <w:r w:rsidRPr="00D1251E">
        <w:rPr>
          <w:rFonts w:cstheme="minorHAnsi"/>
          <w:sz w:val="21"/>
          <w:szCs w:val="21"/>
        </w:rPr>
        <w:t>Neusa Rosa Freitas</w:t>
      </w:r>
    </w:p>
    <w:p w:rsidR="008A0409" w:rsidRDefault="008A0409" w:rsidP="008A0409">
      <w:pPr>
        <w:jc w:val="center"/>
      </w:pPr>
      <w:r>
        <w:rPr>
          <w:rFonts w:cstheme="minorHAnsi"/>
        </w:rPr>
        <w:t xml:space="preserve">                                    </w:t>
      </w:r>
      <w:r w:rsidRPr="008A0629">
        <w:rPr>
          <w:rFonts w:cstheme="minorHAnsi"/>
        </w:rPr>
        <w:t xml:space="preserve"> Secretária Municipal de Educação</w:t>
      </w:r>
    </w:p>
    <w:p w:rsidR="008A0409" w:rsidRDefault="008A0409" w:rsidP="008A0409"/>
    <w:p w:rsidR="00551B2E" w:rsidRDefault="00551B2E"/>
    <w:sectPr w:rsidR="00551B2E" w:rsidSect="008F15A4">
      <w:headerReference w:type="even" r:id="rId4"/>
      <w:headerReference w:type="default" r:id="rId5"/>
      <w:footerReference w:type="even" r:id="rId6"/>
      <w:footerReference w:type="default" r:id="rId7"/>
      <w:headerReference w:type="first" r:id="rId8"/>
      <w:footerReference w:type="first" r:id="rId9"/>
      <w:pgSz w:w="11906" w:h="16838"/>
      <w:pgMar w:top="1134" w:right="1134" w:bottom="851" w:left="1134" w:header="425" w:footer="140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98027D">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98027D">
    <w:pPr>
      <w:pStyle w:val="Rodap"/>
    </w:pPr>
    <w:r w:rsidRPr="00E30AFF">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w:txbxContent>
              <w:p w:rsidR="008F15A4" w:rsidRPr="00103A19" w:rsidRDefault="0098027D" w:rsidP="008F15A4">
                <w:pPr>
                  <w:pStyle w:val="Rodap"/>
                  <w:tabs>
                    <w:tab w:val="clear" w:pos="8504"/>
                    <w:tab w:val="right" w:pos="9498"/>
                  </w:tabs>
                  <w:ind w:left="1416"/>
                  <w:rPr>
                    <w:rFonts w:ascii="Arial" w:hAnsi="Arial" w:cs="Arial"/>
                  </w:rPr>
                </w:pPr>
                <w:r>
                  <w:rPr>
                    <w:rFonts w:ascii="Arial" w:hAnsi="Arial" w:cs="Arial"/>
                  </w:rPr>
                  <w:tab/>
                </w:r>
                <w:proofErr w:type="gramStart"/>
                <w:r w:rsidRPr="00103A19">
                  <w:rPr>
                    <w:rFonts w:ascii="Arial" w:hAnsi="Arial" w:cs="Arial"/>
                  </w:rPr>
                  <w:t>site</w:t>
                </w:r>
                <w:proofErr w:type="gramEnd"/>
                <w:r w:rsidRPr="00103A19">
                  <w:rPr>
                    <w:rFonts w:ascii="Arial" w:hAnsi="Arial" w:cs="Arial"/>
                  </w:rPr>
                  <w:t xml:space="preserve">: www.monteazul.mg.gov.br       </w:t>
                </w:r>
                <w:r w:rsidRPr="00103A19">
                  <w:rPr>
                    <w:rFonts w:ascii="Arial" w:hAnsi="Arial" w:cs="Arial"/>
                  </w:rPr>
                  <w:tab/>
                </w:r>
              </w:p>
              <w:p w:rsidR="008F15A4" w:rsidRPr="00103A19" w:rsidRDefault="0098027D" w:rsidP="008F15A4">
                <w:pPr>
                  <w:pStyle w:val="Rodap"/>
                  <w:jc w:val="center"/>
                  <w:rPr>
                    <w:rFonts w:ascii="Arial" w:hAnsi="Arial" w:cs="Arial"/>
                  </w:rPr>
                </w:pPr>
                <w:proofErr w:type="gramStart"/>
                <w:r w:rsidRPr="00103A19">
                  <w:rPr>
                    <w:rFonts w:ascii="Arial" w:hAnsi="Arial" w:cs="Arial"/>
                  </w:rPr>
                  <w:t>e-mail</w:t>
                </w:r>
                <w:proofErr w:type="gramEnd"/>
                <w:r w:rsidRPr="00103A19">
                  <w:rPr>
                    <w:rFonts w:ascii="Arial" w:hAnsi="Arial" w:cs="Arial"/>
                  </w:rPr>
                  <w:t xml:space="preserve">: prefmazul@oi.com.br / </w:t>
                </w:r>
                <w:r w:rsidRPr="00103A19">
                  <w:rPr>
                    <w:rFonts w:ascii="Arial" w:hAnsi="Arial" w:cs="Arial"/>
                  </w:rPr>
                  <w:t>e-mail: prefmoamg@yahoo.com</w:t>
                </w:r>
              </w:p>
              <w:p w:rsidR="008F15A4" w:rsidRDefault="0098027D" w:rsidP="008F15A4"/>
            </w:txbxContent>
          </v:textbox>
        </v:shape>
      </w:pict>
    </w:r>
    <w:r w:rsidRPr="00E30AFF">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2096;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98027D">
    <w:pPr>
      <w:pStyle w:val="Rodap"/>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98027D">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98027D">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w:txbxContent>
              <w:p w:rsidR="008F15A4" w:rsidRPr="00103A19" w:rsidRDefault="0098027D" w:rsidP="008F15A4">
                <w:pPr>
                  <w:spacing w:after="0" w:line="240" w:lineRule="auto"/>
                  <w:jc w:val="center"/>
                  <w:rPr>
                    <w:rFonts w:ascii="Arial" w:hAnsi="Arial" w:cs="Arial"/>
                    <w:szCs w:val="42"/>
                  </w:rPr>
                </w:pPr>
                <w:r w:rsidRPr="00103A19">
                  <w:rPr>
                    <w:rFonts w:ascii="Arial" w:hAnsi="Arial" w:cs="Arial"/>
                    <w:szCs w:val="42"/>
                  </w:rPr>
                  <w:t xml:space="preserve">Praça Coronel </w:t>
                </w:r>
                <w:proofErr w:type="spellStart"/>
                <w:r w:rsidRPr="00103A19">
                  <w:rPr>
                    <w:rFonts w:ascii="Arial" w:hAnsi="Arial" w:cs="Arial"/>
                    <w:szCs w:val="42"/>
                  </w:rPr>
                  <w:t>Jonathas</w:t>
                </w:r>
                <w:proofErr w:type="spellEnd"/>
                <w:r w:rsidRPr="00103A19">
                  <w:rPr>
                    <w:rFonts w:ascii="Arial" w:hAnsi="Arial" w:cs="Arial"/>
                    <w:szCs w:val="42"/>
                  </w:rPr>
                  <w:t xml:space="preserve"> - 220 - Centro - Monte Azul – MG</w:t>
                </w:r>
              </w:p>
              <w:p w:rsidR="008F15A4" w:rsidRPr="00103A19" w:rsidRDefault="0098027D" w:rsidP="008F15A4">
                <w:pPr>
                  <w:spacing w:after="0" w:line="240" w:lineRule="auto"/>
                  <w:jc w:val="center"/>
                  <w:rPr>
                    <w:rFonts w:ascii="Arial" w:hAnsi="Arial" w:cs="Arial"/>
                    <w:szCs w:val="42"/>
                  </w:rPr>
                </w:pPr>
                <w:r w:rsidRPr="00103A19">
                  <w:rPr>
                    <w:rFonts w:ascii="Arial" w:hAnsi="Arial" w:cs="Arial"/>
                    <w:szCs w:val="42"/>
                  </w:rPr>
                  <w:t>CEP: 39500-000 - Estado de Minas Gerais</w:t>
                </w:r>
              </w:p>
              <w:p w:rsidR="008F15A4" w:rsidRPr="00103A19" w:rsidRDefault="0098027D" w:rsidP="008F15A4">
                <w:pPr>
                  <w:spacing w:after="0" w:line="240" w:lineRule="auto"/>
                  <w:jc w:val="center"/>
                  <w:rPr>
                    <w:rFonts w:ascii="Arial" w:hAnsi="Arial" w:cs="Arial"/>
                    <w:szCs w:val="42"/>
                  </w:rPr>
                </w:pPr>
                <w:r w:rsidRPr="00103A19">
                  <w:rPr>
                    <w:rFonts w:ascii="Arial" w:hAnsi="Arial" w:cs="Arial"/>
                    <w:szCs w:val="42"/>
                  </w:rPr>
                  <w:t>Fone: (38) 3811-1059 / Fax: (38) 3811-1766</w:t>
                </w:r>
              </w:p>
              <w:p w:rsidR="008F15A4" w:rsidRPr="00103A19" w:rsidRDefault="0098027D" w:rsidP="008F15A4">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w:txbxContent>
              <w:p w:rsidR="008F15A4" w:rsidRPr="00103A19" w:rsidRDefault="0098027D" w:rsidP="008F15A4">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Pr>
        <w:noProof/>
        <w:lang w:eastAsia="pt-BR"/>
      </w:rPr>
      <w:drawing>
        <wp:anchor distT="0" distB="0" distL="114300" distR="114300" simplePos="0" relativeHeight="251660288"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2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98027D">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characterSpacingControl w:val="doNotCompress"/>
  <w:hdrShapeDefaults>
    <o:shapedefaults v:ext="edit" spidmax="3074"/>
    <o:shapelayout v:ext="edit">
      <o:idmap v:ext="edit" data="1"/>
    </o:shapelayout>
  </w:hdrShapeDefaults>
  <w:compat/>
  <w:rsids>
    <w:rsidRoot w:val="008A0409"/>
    <w:rsid w:val="00551B2E"/>
    <w:rsid w:val="008A0409"/>
    <w:rsid w:val="0098027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409"/>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A04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A0409"/>
  </w:style>
  <w:style w:type="paragraph" w:styleId="Rodap">
    <w:name w:val="footer"/>
    <w:basedOn w:val="Normal"/>
    <w:link w:val="RodapChar"/>
    <w:uiPriority w:val="99"/>
    <w:unhideWhenUsed/>
    <w:rsid w:val="008A0409"/>
    <w:pPr>
      <w:tabs>
        <w:tab w:val="center" w:pos="4252"/>
        <w:tab w:val="right" w:pos="8504"/>
      </w:tabs>
      <w:spacing w:after="0" w:line="240" w:lineRule="auto"/>
    </w:pPr>
  </w:style>
  <w:style w:type="character" w:customStyle="1" w:styleId="RodapChar">
    <w:name w:val="Rodapé Char"/>
    <w:basedOn w:val="Fontepargpadro"/>
    <w:link w:val="Rodap"/>
    <w:uiPriority w:val="99"/>
    <w:rsid w:val="008A0409"/>
  </w:style>
  <w:style w:type="table" w:styleId="Tabelacomgrade">
    <w:name w:val="Table Grid"/>
    <w:basedOn w:val="Tabelanormal"/>
    <w:uiPriority w:val="59"/>
    <w:rsid w:val="008A04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307</Words>
  <Characters>1661</Characters>
  <Application>Microsoft Office Word</Application>
  <DocSecurity>0</DocSecurity>
  <Lines>13</Lines>
  <Paragraphs>3</Paragraphs>
  <ScaleCrop>false</ScaleCrop>
  <Company/>
  <LinksUpToDate>false</LinksUpToDate>
  <CharactersWithSpaces>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Neusa</dc:creator>
  <cp:lastModifiedBy>Neusa</cp:lastModifiedBy>
  <cp:revision>1</cp:revision>
  <dcterms:created xsi:type="dcterms:W3CDTF">2023-08-16T18:57:00Z</dcterms:created>
  <dcterms:modified xsi:type="dcterms:W3CDTF">2023-08-16T19:02:00Z</dcterms:modified>
</cp:coreProperties>
</file>